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E4D" w:rsidRDefault="00634E4D" w:rsidP="00634E4D">
      <w:pPr>
        <w:pStyle w:val="Geenafstand"/>
        <w:rPr>
          <w:rFonts w:asciiTheme="majorHAnsi" w:hAnsiTheme="majorHAnsi" w:cstheme="majorHAnsi"/>
          <w:sz w:val="22"/>
          <w:u w:val="single"/>
        </w:rPr>
      </w:pPr>
      <w:r w:rsidRPr="00702276">
        <w:rPr>
          <w:rFonts w:asciiTheme="majorHAnsi" w:hAnsiTheme="majorHAnsi" w:cstheme="majorHAnsi"/>
          <w:sz w:val="22"/>
          <w:u w:val="single"/>
        </w:rPr>
        <w:t>Inleiding op het thema</w:t>
      </w:r>
    </w:p>
    <w:p w:rsidR="00702276" w:rsidRDefault="00702276" w:rsidP="00634E4D">
      <w:pPr>
        <w:pStyle w:val="Geenafstand"/>
        <w:rPr>
          <w:rFonts w:asciiTheme="majorHAnsi" w:hAnsiTheme="majorHAnsi" w:cstheme="majorHAnsi"/>
          <w:sz w:val="22"/>
          <w:u w:val="single"/>
        </w:rPr>
      </w:pPr>
    </w:p>
    <w:p w:rsidR="00702276" w:rsidRPr="00702276" w:rsidRDefault="00702276" w:rsidP="00634E4D">
      <w:pPr>
        <w:pStyle w:val="Geenafstand"/>
        <w:rPr>
          <w:rFonts w:asciiTheme="majorHAnsi" w:hAnsiTheme="majorHAnsi" w:cstheme="majorHAnsi"/>
          <w:b/>
          <w:sz w:val="22"/>
        </w:rPr>
      </w:pPr>
      <w:r w:rsidRPr="00702276">
        <w:rPr>
          <w:rFonts w:asciiTheme="majorHAnsi" w:hAnsiTheme="majorHAnsi" w:cstheme="majorHAnsi"/>
          <w:b/>
          <w:sz w:val="22"/>
        </w:rPr>
        <w:t>Titel</w:t>
      </w:r>
    </w:p>
    <w:p w:rsidR="00634E4D" w:rsidRPr="00702276" w:rsidRDefault="00702276" w:rsidP="00634E4D">
      <w:pPr>
        <w:pStyle w:val="Geenafstand"/>
        <w:rPr>
          <w:rFonts w:asciiTheme="majorHAnsi" w:hAnsiTheme="majorHAnsi" w:cstheme="majorHAnsi"/>
          <w:sz w:val="22"/>
        </w:rPr>
      </w:pPr>
      <w:r w:rsidRPr="00702276">
        <w:rPr>
          <w:rFonts w:asciiTheme="majorHAnsi" w:hAnsiTheme="majorHAnsi" w:cstheme="majorHAnsi"/>
          <w:sz w:val="22"/>
        </w:rPr>
        <w:t>S</w:t>
      </w:r>
      <w:r w:rsidR="00634E4D" w:rsidRPr="00702276">
        <w:rPr>
          <w:rFonts w:asciiTheme="majorHAnsi" w:hAnsiTheme="majorHAnsi" w:cstheme="majorHAnsi"/>
          <w:sz w:val="22"/>
        </w:rPr>
        <w:t>amenwerken aan de beste netwerkzorg</w:t>
      </w:r>
    </w:p>
    <w:p w:rsidR="00F31E53" w:rsidRDefault="00F31E53" w:rsidP="00F31E53">
      <w:pPr>
        <w:pStyle w:val="Geenafstand"/>
        <w:rPr>
          <w:rFonts w:asciiTheme="majorHAnsi" w:hAnsiTheme="majorHAnsi" w:cstheme="majorHAnsi"/>
          <w:sz w:val="22"/>
        </w:rPr>
      </w:pPr>
    </w:p>
    <w:p w:rsidR="00F31E53" w:rsidRPr="00F31E53" w:rsidRDefault="00F31E53" w:rsidP="00F31E53">
      <w:pPr>
        <w:pStyle w:val="Geenafstand"/>
        <w:rPr>
          <w:rFonts w:asciiTheme="majorHAnsi" w:hAnsiTheme="majorHAnsi" w:cstheme="majorHAnsi"/>
          <w:b/>
          <w:sz w:val="22"/>
        </w:rPr>
      </w:pPr>
      <w:r w:rsidRPr="00F31E53">
        <w:rPr>
          <w:rFonts w:asciiTheme="majorHAnsi" w:hAnsiTheme="majorHAnsi" w:cstheme="majorHAnsi"/>
          <w:b/>
          <w:sz w:val="22"/>
        </w:rPr>
        <w:t>Spreker</w:t>
      </w:r>
    </w:p>
    <w:p w:rsidR="00634E4D" w:rsidRPr="00FA1B5C" w:rsidRDefault="00634E4D" w:rsidP="00702276">
      <w:pPr>
        <w:pStyle w:val="Geenafstand"/>
        <w:ind w:firstLine="708"/>
        <w:rPr>
          <w:rFonts w:asciiTheme="majorHAnsi" w:hAnsiTheme="majorHAnsi" w:cstheme="majorHAnsi"/>
          <w:sz w:val="22"/>
        </w:rPr>
      </w:pPr>
      <w:r w:rsidRPr="00FA1B5C">
        <w:rPr>
          <w:rFonts w:asciiTheme="majorHAnsi" w:hAnsiTheme="majorHAnsi" w:cstheme="majorHAnsi"/>
          <w:sz w:val="22"/>
        </w:rPr>
        <w:t>drs. Carl Blijd</w:t>
      </w:r>
    </w:p>
    <w:p w:rsidR="00634E4D" w:rsidRDefault="00634E4D" w:rsidP="00634E4D">
      <w:pPr>
        <w:pStyle w:val="Geenafstand"/>
        <w:rPr>
          <w:rFonts w:asciiTheme="majorHAnsi" w:hAnsiTheme="majorHAnsi" w:cstheme="majorHAnsi"/>
          <w:i/>
          <w:iCs/>
          <w:sz w:val="22"/>
        </w:rPr>
      </w:pPr>
      <w:r w:rsidRPr="00FA1B5C">
        <w:rPr>
          <w:rFonts w:asciiTheme="majorHAnsi" w:hAnsiTheme="majorHAnsi" w:cstheme="majorHAnsi"/>
          <w:sz w:val="22"/>
        </w:rPr>
        <w:tab/>
        <w:t xml:space="preserve">- (kinder- &amp; </w:t>
      </w:r>
      <w:proofErr w:type="gramStart"/>
      <w:r w:rsidRPr="00FA1B5C">
        <w:rPr>
          <w:rFonts w:asciiTheme="majorHAnsi" w:hAnsiTheme="majorHAnsi" w:cstheme="majorHAnsi"/>
          <w:sz w:val="22"/>
        </w:rPr>
        <w:t>jeugd)psychiater</w:t>
      </w:r>
      <w:proofErr w:type="gramEnd"/>
      <w:r w:rsidRPr="00FA1B5C">
        <w:rPr>
          <w:rFonts w:asciiTheme="majorHAnsi" w:hAnsiTheme="majorHAnsi" w:cstheme="majorHAnsi"/>
          <w:sz w:val="22"/>
        </w:rPr>
        <w:t xml:space="preserve"> / directeur behandelzaken</w:t>
      </w:r>
      <w:r w:rsidRPr="00FA1B5C">
        <w:rPr>
          <w:rFonts w:asciiTheme="majorHAnsi" w:hAnsiTheme="majorHAnsi" w:cstheme="majorHAnsi"/>
          <w:i/>
          <w:iCs/>
          <w:sz w:val="22"/>
        </w:rPr>
        <w:t xml:space="preserve"> INTER-PSY</w:t>
      </w:r>
    </w:p>
    <w:p w:rsidR="00F31E53" w:rsidRDefault="00F31E53"/>
    <w:p w:rsidR="00CC3CD0" w:rsidRPr="00F31E53" w:rsidRDefault="00F31E53" w:rsidP="00F31E53">
      <w:pPr>
        <w:pStyle w:val="Geenafstand"/>
        <w:rPr>
          <w:b/>
          <w:sz w:val="22"/>
          <w:szCs w:val="22"/>
        </w:rPr>
      </w:pPr>
      <w:r w:rsidRPr="00F31E53">
        <w:rPr>
          <w:b/>
          <w:sz w:val="22"/>
          <w:szCs w:val="22"/>
        </w:rPr>
        <w:t>Samenvatting</w:t>
      </w:r>
    </w:p>
    <w:p w:rsidR="00F31E53" w:rsidRPr="00C52912" w:rsidRDefault="00F31E53" w:rsidP="00F31E53">
      <w:pPr>
        <w:pStyle w:val="Geenafstand"/>
        <w:rPr>
          <w:rFonts w:ascii="Times New Roman" w:eastAsia="Times New Roman" w:hAnsi="Times New Roman" w:cs="Times New Roman"/>
          <w:color w:val="222222"/>
          <w:sz w:val="28"/>
        </w:rPr>
      </w:pPr>
      <w:r w:rsidRPr="00F31E53">
        <w:rPr>
          <w:rFonts w:ascii="Calibri" w:eastAsia="Times New Roman" w:hAnsi="Calibri" w:cs="Calibri"/>
          <w:color w:val="000000"/>
          <w:sz w:val="22"/>
          <w:szCs w:val="22"/>
        </w:rPr>
        <w:t>Het</w:t>
      </w:r>
      <w:r w:rsidRPr="00F31E53">
        <w:rPr>
          <w:rFonts w:ascii="Calibri" w:eastAsia="Times New Roman" w:hAnsi="Calibri" w:cs="Calibri"/>
          <w:color w:val="000000"/>
          <w:sz w:val="20"/>
          <w:szCs w:val="20"/>
        </w:rPr>
        <w:t xml:space="preserve"> </w:t>
      </w:r>
      <w:r w:rsidRPr="00C52912">
        <w:rPr>
          <w:rFonts w:ascii="Calibri" w:eastAsia="Times New Roman" w:hAnsi="Calibri" w:cs="Calibri"/>
          <w:color w:val="000000"/>
          <w:sz w:val="21"/>
          <w:szCs w:val="20"/>
        </w:rPr>
        <w:t xml:space="preserve">afgelopen decennium is het GGZ-landschap drastisch veranderd. We hebben te maken gehad met de transitie van </w:t>
      </w:r>
      <w:proofErr w:type="spellStart"/>
      <w:r w:rsidRPr="00C52912">
        <w:rPr>
          <w:rFonts w:ascii="Calibri" w:eastAsia="Times New Roman" w:hAnsi="Calibri" w:cs="Calibri"/>
          <w:color w:val="000000"/>
          <w:sz w:val="21"/>
          <w:szCs w:val="20"/>
        </w:rPr>
        <w:t>JeugdGGZ</w:t>
      </w:r>
      <w:proofErr w:type="spellEnd"/>
      <w:r w:rsidRPr="00C52912">
        <w:rPr>
          <w:rFonts w:ascii="Calibri" w:eastAsia="Times New Roman" w:hAnsi="Calibri" w:cs="Calibri"/>
          <w:color w:val="000000"/>
          <w:sz w:val="21"/>
          <w:szCs w:val="20"/>
        </w:rPr>
        <w:t xml:space="preserve"> naar de gemeentes, indeling in Basis en Specialistische GGZ, introductie DSM-5, introductie ROM, Zorgpaden en Zorgstandaards, </w:t>
      </w:r>
      <w:proofErr w:type="spellStart"/>
      <w:r w:rsidRPr="00C52912">
        <w:rPr>
          <w:rFonts w:ascii="Calibri" w:eastAsia="Times New Roman" w:hAnsi="Calibri" w:cs="Calibri"/>
          <w:color w:val="000000"/>
          <w:sz w:val="21"/>
          <w:szCs w:val="20"/>
        </w:rPr>
        <w:t>e-health</w:t>
      </w:r>
      <w:proofErr w:type="spellEnd"/>
      <w:r w:rsidRPr="00C52912">
        <w:rPr>
          <w:rFonts w:ascii="Calibri" w:eastAsia="Times New Roman" w:hAnsi="Calibri" w:cs="Calibri"/>
          <w:color w:val="000000"/>
          <w:sz w:val="21"/>
          <w:szCs w:val="20"/>
        </w:rPr>
        <w:t xml:space="preserve">, WMO-bekostiging, verhoging eigen bijdrage, prestatie-bekostiging, Wet Langdurige Zorg, “toename” van verwarde personen, toename wachtlijsten en ook nog een tekort aan GGZ-professionals. De GGZ-medewerkers ervaren veel stress en ziekteverzuim neemt toe. Tegelijkertijd is er een toename van </w:t>
      </w:r>
      <w:proofErr w:type="spellStart"/>
      <w:r w:rsidRPr="00C52912">
        <w:rPr>
          <w:rFonts w:ascii="Calibri" w:eastAsia="Times New Roman" w:hAnsi="Calibri" w:cs="Calibri"/>
          <w:color w:val="000000"/>
          <w:sz w:val="21"/>
          <w:szCs w:val="20"/>
        </w:rPr>
        <w:t>ZZP’ers</w:t>
      </w:r>
      <w:proofErr w:type="spellEnd"/>
      <w:r w:rsidRPr="00C52912">
        <w:rPr>
          <w:rFonts w:ascii="Calibri" w:eastAsia="Times New Roman" w:hAnsi="Calibri" w:cs="Calibri"/>
          <w:color w:val="000000"/>
          <w:sz w:val="21"/>
          <w:szCs w:val="20"/>
        </w:rPr>
        <w:t xml:space="preserve"> in de GGZ.</w:t>
      </w:r>
    </w:p>
    <w:p w:rsidR="00F31E53" w:rsidRPr="00C52912" w:rsidRDefault="00F31E53" w:rsidP="00F31E53">
      <w:pPr>
        <w:rPr>
          <w:rFonts w:ascii="Times New Roman" w:eastAsia="Times New Roman" w:hAnsi="Times New Roman" w:cs="Times New Roman"/>
          <w:color w:val="222222"/>
          <w:sz w:val="28"/>
        </w:rPr>
      </w:pPr>
      <w:r w:rsidRPr="00C52912">
        <w:rPr>
          <w:rFonts w:ascii="Calibri" w:eastAsia="Times New Roman" w:hAnsi="Calibri" w:cs="Calibri"/>
          <w:color w:val="000000"/>
          <w:sz w:val="21"/>
          <w:szCs w:val="20"/>
        </w:rPr>
        <w:t>Hoe keren we het tij? De enige manier omdat te doen is middels SAMENWERKING. Komende jaren zal hier steeds meer op ingestoken moeten worden. Zowel binnen als tussen GGZ-zorginstellingen. Ook de medisch specialisten, huisartsen en verschillende betrokken niet-zorg-gerelateerde instanties (zoals gemeentes, scholen, werkgevers, wooncorporaties, UWV en sportclubs) zullen als een netwerk, in wisselende samenstellingen met elkaar, moeten samenwerken. NETWERKZORG wordt gezien als de toekomst van de zorg. Hierbij is de patiënt, voor zo ver die daartoe in staat is, de regisseur van zijn eigen zorg.</w:t>
      </w:r>
    </w:p>
    <w:p w:rsidR="00F31E53" w:rsidRPr="00C52912" w:rsidRDefault="00F31E53" w:rsidP="00F31E53">
      <w:pPr>
        <w:rPr>
          <w:rFonts w:ascii="Times New Roman" w:eastAsia="Times New Roman" w:hAnsi="Times New Roman" w:cs="Times New Roman"/>
          <w:color w:val="222222"/>
          <w:sz w:val="28"/>
        </w:rPr>
      </w:pPr>
      <w:r w:rsidRPr="00C52912">
        <w:rPr>
          <w:rFonts w:ascii="Calibri" w:eastAsia="Times New Roman" w:hAnsi="Calibri" w:cs="Calibri"/>
          <w:color w:val="000000"/>
          <w:sz w:val="21"/>
          <w:szCs w:val="20"/>
        </w:rPr>
        <w:t>Ondersteund door de nieuwste technologie, big data en smart </w:t>
      </w:r>
      <w:proofErr w:type="spellStart"/>
      <w:r w:rsidRPr="00C52912">
        <w:rPr>
          <w:rFonts w:ascii="Calibri" w:eastAsia="Times New Roman" w:hAnsi="Calibri" w:cs="Calibri"/>
          <w:i/>
          <w:iCs/>
          <w:color w:val="000000"/>
          <w:sz w:val="21"/>
          <w:szCs w:val="20"/>
        </w:rPr>
        <w:t>devices</w:t>
      </w:r>
      <w:proofErr w:type="spellEnd"/>
      <w:r>
        <w:rPr>
          <w:rFonts w:ascii="Calibri" w:eastAsia="Times New Roman" w:hAnsi="Calibri" w:cs="Calibri"/>
          <w:i/>
          <w:iCs/>
          <w:color w:val="000000"/>
          <w:sz w:val="21"/>
          <w:szCs w:val="20"/>
        </w:rPr>
        <w:t xml:space="preserve"> </w:t>
      </w:r>
      <w:r w:rsidRPr="00E96D15">
        <w:rPr>
          <w:rFonts w:ascii="Calibri" w:eastAsia="Times New Roman" w:hAnsi="Calibri" w:cs="Calibri"/>
          <w:iCs/>
          <w:color w:val="000000"/>
          <w:sz w:val="21"/>
          <w:szCs w:val="20"/>
        </w:rPr>
        <w:t>en</w:t>
      </w:r>
      <w:r>
        <w:rPr>
          <w:rFonts w:ascii="Calibri" w:eastAsia="Times New Roman" w:hAnsi="Calibri" w:cs="Calibri"/>
          <w:i/>
          <w:iCs/>
          <w:color w:val="000000"/>
          <w:sz w:val="21"/>
          <w:szCs w:val="20"/>
        </w:rPr>
        <w:t xml:space="preserve"> wearables</w:t>
      </w:r>
      <w:r w:rsidRPr="00C52912">
        <w:rPr>
          <w:rFonts w:ascii="Calibri" w:eastAsia="Times New Roman" w:hAnsi="Calibri" w:cs="Calibri"/>
          <w:i/>
          <w:iCs/>
          <w:color w:val="000000"/>
          <w:sz w:val="21"/>
          <w:szCs w:val="20"/>
        </w:rPr>
        <w:t> </w:t>
      </w:r>
      <w:r w:rsidRPr="00C52912">
        <w:rPr>
          <w:rFonts w:ascii="Calibri" w:eastAsia="Times New Roman" w:hAnsi="Calibri" w:cs="Calibri"/>
          <w:color w:val="000000"/>
          <w:sz w:val="21"/>
          <w:szCs w:val="20"/>
        </w:rPr>
        <w:t>kan de GGZ deze belangrijke stap zetten naar een duurzame en betaalbare zorg. </w:t>
      </w:r>
    </w:p>
    <w:p w:rsidR="00F31E53" w:rsidRDefault="00F31E53" w:rsidP="00F31E53">
      <w:pPr>
        <w:rPr>
          <w:rFonts w:ascii="Calibri" w:eastAsia="Times New Roman" w:hAnsi="Calibri" w:cs="Calibri"/>
          <w:color w:val="000000"/>
          <w:sz w:val="21"/>
          <w:szCs w:val="20"/>
        </w:rPr>
      </w:pPr>
      <w:r w:rsidRPr="00C52912">
        <w:rPr>
          <w:rFonts w:ascii="Calibri" w:eastAsia="Times New Roman" w:hAnsi="Calibri" w:cs="Calibri"/>
          <w:color w:val="000000"/>
          <w:sz w:val="21"/>
          <w:szCs w:val="20"/>
        </w:rPr>
        <w:t>Tijdens het INTER-</w:t>
      </w:r>
      <w:proofErr w:type="gramStart"/>
      <w:r w:rsidRPr="00C52912">
        <w:rPr>
          <w:rFonts w:ascii="Calibri" w:eastAsia="Times New Roman" w:hAnsi="Calibri" w:cs="Calibri"/>
          <w:color w:val="000000"/>
          <w:sz w:val="21"/>
          <w:szCs w:val="20"/>
        </w:rPr>
        <w:t>PSY jubileumsymposium</w:t>
      </w:r>
      <w:proofErr w:type="gramEnd"/>
      <w:r w:rsidRPr="00C52912">
        <w:rPr>
          <w:rFonts w:ascii="Calibri" w:eastAsia="Times New Roman" w:hAnsi="Calibri" w:cs="Calibri"/>
          <w:color w:val="000000"/>
          <w:sz w:val="21"/>
          <w:szCs w:val="20"/>
        </w:rPr>
        <w:t xml:space="preserve"> staat NETWERK ZORG centraal. Hoe doet INTER-PSY dat met de eigen INTER-TEAMS, hoe wordt er in het Noorden samengewerkt om de zorg te optimaliseren en hoe </w:t>
      </w:r>
      <w:proofErr w:type="spellStart"/>
      <w:r w:rsidRPr="00C52912">
        <w:rPr>
          <w:rFonts w:ascii="Calibri" w:eastAsia="Times New Roman" w:hAnsi="Calibri" w:cs="Calibri"/>
          <w:color w:val="000000"/>
          <w:sz w:val="21"/>
          <w:szCs w:val="20"/>
        </w:rPr>
        <w:t>ontzorgen</w:t>
      </w:r>
      <w:proofErr w:type="spellEnd"/>
      <w:r w:rsidRPr="00C52912">
        <w:rPr>
          <w:rFonts w:ascii="Calibri" w:eastAsia="Times New Roman" w:hAnsi="Calibri" w:cs="Calibri"/>
          <w:color w:val="000000"/>
          <w:sz w:val="21"/>
          <w:szCs w:val="20"/>
        </w:rPr>
        <w:t xml:space="preserve"> wij de GGZ-professionals zodat het gevoel van relevantie en daardoor plezier in het werk terugkeert? Immers een optimale samenwerking en </w:t>
      </w:r>
      <w:r>
        <w:rPr>
          <w:rFonts w:ascii="Calibri" w:eastAsia="Times New Roman" w:hAnsi="Calibri" w:cs="Calibri"/>
          <w:color w:val="000000"/>
          <w:sz w:val="21"/>
          <w:szCs w:val="20"/>
        </w:rPr>
        <w:t>satisfactie</w:t>
      </w:r>
      <w:r w:rsidRPr="00C52912">
        <w:rPr>
          <w:rFonts w:ascii="Calibri" w:eastAsia="Times New Roman" w:hAnsi="Calibri" w:cs="Calibri"/>
          <w:color w:val="000000"/>
          <w:sz w:val="21"/>
          <w:szCs w:val="20"/>
        </w:rPr>
        <w:t xml:space="preserve"> in ons werk komt de patiënt en diens systeem/netwerk ten goede</w:t>
      </w:r>
      <w:r>
        <w:rPr>
          <w:rFonts w:ascii="Calibri" w:eastAsia="Times New Roman" w:hAnsi="Calibri" w:cs="Calibri"/>
          <w:color w:val="000000"/>
          <w:sz w:val="21"/>
          <w:szCs w:val="20"/>
        </w:rPr>
        <w:t>.</w:t>
      </w:r>
    </w:p>
    <w:p w:rsidR="00F31E53" w:rsidRDefault="00F31E53" w:rsidP="00F31E53">
      <w:pPr>
        <w:rPr>
          <w:rFonts w:ascii="Calibri" w:eastAsia="Times New Roman" w:hAnsi="Calibri" w:cs="Calibri"/>
          <w:color w:val="000000"/>
          <w:sz w:val="21"/>
          <w:szCs w:val="20"/>
        </w:rPr>
      </w:pPr>
    </w:p>
    <w:p w:rsidR="00F31E53" w:rsidRPr="00F31E53" w:rsidRDefault="00F31E53" w:rsidP="00F31E53">
      <w:pPr>
        <w:pStyle w:val="Geenafstand"/>
        <w:rPr>
          <w:rFonts w:eastAsia="Times New Roman"/>
          <w:b/>
          <w:sz w:val="22"/>
        </w:rPr>
      </w:pPr>
      <w:r w:rsidRPr="00F31E53">
        <w:rPr>
          <w:rFonts w:eastAsia="Times New Roman"/>
          <w:b/>
          <w:sz w:val="22"/>
        </w:rPr>
        <w:t>Referenties</w:t>
      </w:r>
    </w:p>
    <w:p w:rsidR="00702276" w:rsidRPr="00702276" w:rsidRDefault="00702276" w:rsidP="00702276">
      <w:pPr>
        <w:pStyle w:val="Geenafstand"/>
        <w:ind w:firstLine="708"/>
        <w:rPr>
          <w:rFonts w:cstheme="minorHAnsi"/>
          <w:sz w:val="20"/>
          <w:szCs w:val="20"/>
        </w:rPr>
      </w:pPr>
      <w:proofErr w:type="gramStart"/>
      <w:r w:rsidRPr="00702276">
        <w:rPr>
          <w:rFonts w:cstheme="minorHAnsi"/>
          <w:sz w:val="20"/>
          <w:szCs w:val="20"/>
        </w:rPr>
        <w:t>https://www.demedischspecialist.nl/sites/default/files/Visiedocument%20Medisch%20Specialist%202025-DEF.pdf</w:t>
      </w:r>
      <w:proofErr w:type="gramEnd"/>
    </w:p>
    <w:p w:rsidR="00702276" w:rsidRPr="00634E4D" w:rsidRDefault="00702276" w:rsidP="00702276">
      <w:pPr>
        <w:pStyle w:val="Geenafstand"/>
        <w:ind w:firstLine="708"/>
        <w:rPr>
          <w:rFonts w:eastAsiaTheme="minorHAnsi" w:cstheme="minorHAnsi"/>
          <w:sz w:val="20"/>
          <w:szCs w:val="20"/>
          <w:lang w:val="en-US" w:eastAsia="en-US"/>
        </w:rPr>
      </w:pPr>
      <w:r w:rsidRPr="00220BC2">
        <w:rPr>
          <w:rFonts w:cstheme="minorHAnsi"/>
          <w:sz w:val="20"/>
          <w:szCs w:val="20"/>
        </w:rPr>
        <w:t xml:space="preserve">Huber, M., </w:t>
      </w:r>
      <w:proofErr w:type="spellStart"/>
      <w:r w:rsidRPr="00220BC2">
        <w:rPr>
          <w:rFonts w:cstheme="minorHAnsi"/>
          <w:sz w:val="20"/>
          <w:szCs w:val="20"/>
        </w:rPr>
        <w:t>Knottnerus</w:t>
      </w:r>
      <w:proofErr w:type="spellEnd"/>
      <w:r w:rsidRPr="00220BC2">
        <w:rPr>
          <w:rFonts w:cstheme="minorHAnsi"/>
          <w:sz w:val="20"/>
          <w:szCs w:val="20"/>
        </w:rPr>
        <w:t xml:space="preserve">, J.A., Green, L., van der Horst, H., </w:t>
      </w:r>
      <w:proofErr w:type="spellStart"/>
      <w:r w:rsidRPr="00220BC2">
        <w:rPr>
          <w:rFonts w:cstheme="minorHAnsi"/>
          <w:sz w:val="20"/>
          <w:szCs w:val="20"/>
        </w:rPr>
        <w:t>Jadad</w:t>
      </w:r>
      <w:proofErr w:type="spellEnd"/>
      <w:r w:rsidRPr="00220BC2">
        <w:rPr>
          <w:rFonts w:cstheme="minorHAnsi"/>
          <w:sz w:val="20"/>
          <w:szCs w:val="20"/>
        </w:rPr>
        <w:t xml:space="preserve">, A.R., Kromhout, D., Leonard, B., </w:t>
      </w:r>
      <w:proofErr w:type="spellStart"/>
      <w:r w:rsidRPr="00220BC2">
        <w:rPr>
          <w:rFonts w:cstheme="minorHAnsi"/>
          <w:sz w:val="20"/>
          <w:szCs w:val="20"/>
        </w:rPr>
        <w:t>Lorig</w:t>
      </w:r>
      <w:proofErr w:type="spellEnd"/>
      <w:r w:rsidRPr="00220BC2">
        <w:rPr>
          <w:rFonts w:cstheme="minorHAnsi"/>
          <w:sz w:val="20"/>
          <w:szCs w:val="20"/>
        </w:rPr>
        <w:t xml:space="preserve">, K., </w:t>
      </w:r>
      <w:proofErr w:type="spellStart"/>
      <w:r w:rsidRPr="00220BC2">
        <w:rPr>
          <w:rFonts w:cstheme="minorHAnsi"/>
          <w:sz w:val="20"/>
          <w:szCs w:val="20"/>
        </w:rPr>
        <w:t>Loureiro</w:t>
      </w:r>
      <w:proofErr w:type="spellEnd"/>
      <w:r w:rsidRPr="00220BC2">
        <w:rPr>
          <w:rFonts w:cstheme="minorHAnsi"/>
          <w:sz w:val="20"/>
          <w:szCs w:val="20"/>
        </w:rPr>
        <w:t xml:space="preserve">, M.I., van der Meer, J.W. </w:t>
      </w:r>
      <w:proofErr w:type="spellStart"/>
      <w:r w:rsidRPr="00220BC2">
        <w:rPr>
          <w:rFonts w:cstheme="minorHAnsi"/>
          <w:sz w:val="20"/>
          <w:szCs w:val="20"/>
        </w:rPr>
        <w:t>and</w:t>
      </w:r>
      <w:proofErr w:type="spellEnd"/>
      <w:r w:rsidRPr="00220BC2">
        <w:rPr>
          <w:rFonts w:cstheme="minorHAnsi"/>
          <w:sz w:val="20"/>
          <w:szCs w:val="20"/>
        </w:rPr>
        <w:t xml:space="preserve"> </w:t>
      </w:r>
      <w:proofErr w:type="spellStart"/>
      <w:r w:rsidRPr="00220BC2">
        <w:rPr>
          <w:rFonts w:cstheme="minorHAnsi"/>
          <w:sz w:val="20"/>
          <w:szCs w:val="20"/>
        </w:rPr>
        <w:t>Schnabel</w:t>
      </w:r>
      <w:proofErr w:type="spellEnd"/>
      <w:r w:rsidRPr="00220BC2">
        <w:rPr>
          <w:rFonts w:cstheme="minorHAnsi"/>
          <w:sz w:val="20"/>
          <w:szCs w:val="20"/>
        </w:rPr>
        <w:t xml:space="preserve">, P., 2011. </w:t>
      </w:r>
      <w:r w:rsidRPr="00220BC2">
        <w:rPr>
          <w:rFonts w:cstheme="minorHAnsi"/>
          <w:sz w:val="20"/>
          <w:szCs w:val="20"/>
          <w:lang w:val="en-US"/>
        </w:rPr>
        <w:t xml:space="preserve">How should we define </w:t>
      </w:r>
      <w:proofErr w:type="gramStart"/>
      <w:r w:rsidRPr="00220BC2">
        <w:rPr>
          <w:rFonts w:cstheme="minorHAnsi"/>
          <w:sz w:val="20"/>
          <w:szCs w:val="20"/>
          <w:lang w:val="en-US"/>
        </w:rPr>
        <w:t>health?.</w:t>
      </w:r>
      <w:proofErr w:type="gramEnd"/>
      <w:r w:rsidRPr="00220BC2">
        <w:rPr>
          <w:rFonts w:cstheme="minorHAnsi"/>
          <w:sz w:val="20"/>
          <w:szCs w:val="20"/>
          <w:lang w:val="en-US"/>
        </w:rPr>
        <w:t> </w:t>
      </w:r>
      <w:proofErr w:type="spellStart"/>
      <w:r w:rsidRPr="00220BC2">
        <w:rPr>
          <w:rFonts w:cstheme="minorHAnsi"/>
          <w:i/>
          <w:iCs/>
          <w:sz w:val="20"/>
          <w:szCs w:val="20"/>
          <w:lang w:val="en-US"/>
        </w:rPr>
        <w:t>Bmj</w:t>
      </w:r>
      <w:proofErr w:type="spellEnd"/>
      <w:r w:rsidRPr="00220BC2">
        <w:rPr>
          <w:rFonts w:cstheme="minorHAnsi"/>
          <w:sz w:val="20"/>
          <w:szCs w:val="20"/>
          <w:lang w:val="en-US"/>
        </w:rPr>
        <w:t>, </w:t>
      </w:r>
      <w:r w:rsidRPr="00220BC2">
        <w:rPr>
          <w:rFonts w:cstheme="minorHAnsi"/>
          <w:i/>
          <w:iCs/>
          <w:sz w:val="20"/>
          <w:szCs w:val="20"/>
          <w:lang w:val="en-US"/>
        </w:rPr>
        <w:t>343</w:t>
      </w:r>
      <w:r w:rsidRPr="00220BC2">
        <w:rPr>
          <w:rFonts w:cstheme="minorHAnsi"/>
          <w:sz w:val="20"/>
          <w:szCs w:val="20"/>
          <w:lang w:val="en-US"/>
        </w:rPr>
        <w:t>, p.d4163.</w:t>
      </w:r>
    </w:p>
    <w:p w:rsidR="00702276" w:rsidRPr="00702276" w:rsidRDefault="00702276" w:rsidP="00702276">
      <w:pPr>
        <w:pStyle w:val="Geenafstand"/>
        <w:ind w:firstLine="708"/>
        <w:rPr>
          <w:rFonts w:eastAsia="Times New Roman"/>
          <w:sz w:val="22"/>
        </w:rPr>
      </w:pPr>
      <w:proofErr w:type="gramStart"/>
      <w:r w:rsidRPr="00702276">
        <w:rPr>
          <w:rFonts w:eastAsia="Times New Roman"/>
          <w:sz w:val="22"/>
        </w:rPr>
        <w:t>https://www.demedischspecialist.nl/netwerkgeneeskunde</w:t>
      </w:r>
      <w:proofErr w:type="gramEnd"/>
    </w:p>
    <w:p w:rsidR="00702276" w:rsidRPr="00702276" w:rsidRDefault="00702276" w:rsidP="00F31E53">
      <w:pPr>
        <w:pStyle w:val="Geenafstand"/>
        <w:rPr>
          <w:rFonts w:eastAsia="Times New Roman"/>
          <w:lang w:val="en-US"/>
        </w:rPr>
      </w:pPr>
    </w:p>
    <w:p w:rsidR="00F31E53" w:rsidRPr="00702276" w:rsidRDefault="00F31E53" w:rsidP="00F31E53">
      <w:pPr>
        <w:pStyle w:val="xmsonormal"/>
        <w:spacing w:before="0" w:beforeAutospacing="0" w:after="0" w:afterAutospacing="0"/>
        <w:ind w:left="-1276" w:firstLine="1276"/>
        <w:rPr>
          <w:rFonts w:asciiTheme="majorHAnsi" w:hAnsiTheme="majorHAnsi" w:cs="Times"/>
          <w:sz w:val="22"/>
          <w:szCs w:val="22"/>
          <w:u w:val="single"/>
          <w:lang w:val="en-US"/>
        </w:rPr>
      </w:pPr>
    </w:p>
    <w:p w:rsidR="00702276" w:rsidRDefault="00702276" w:rsidP="00F31E53">
      <w:pPr>
        <w:pStyle w:val="xmsonormal"/>
        <w:spacing w:before="0" w:beforeAutospacing="0" w:after="0" w:afterAutospacing="0"/>
        <w:ind w:left="-1276" w:firstLine="1276"/>
        <w:rPr>
          <w:rFonts w:asciiTheme="majorHAnsi" w:hAnsiTheme="majorHAnsi" w:cs="Times"/>
          <w:sz w:val="22"/>
          <w:szCs w:val="22"/>
          <w:u w:val="single"/>
        </w:rPr>
      </w:pPr>
    </w:p>
    <w:p w:rsidR="00702276" w:rsidRDefault="00702276" w:rsidP="00F31E53">
      <w:pPr>
        <w:pStyle w:val="xmsonormal"/>
        <w:spacing w:before="0" w:beforeAutospacing="0" w:after="0" w:afterAutospacing="0"/>
        <w:ind w:left="-1276" w:firstLine="1276"/>
        <w:rPr>
          <w:rFonts w:asciiTheme="majorHAnsi" w:hAnsiTheme="majorHAnsi" w:cs="Times"/>
          <w:sz w:val="22"/>
          <w:szCs w:val="22"/>
          <w:u w:val="single"/>
        </w:rPr>
      </w:pPr>
    </w:p>
    <w:p w:rsidR="00702276" w:rsidRDefault="00702276" w:rsidP="00F31E53">
      <w:pPr>
        <w:pStyle w:val="xmsonormal"/>
        <w:spacing w:before="0" w:beforeAutospacing="0" w:after="0" w:afterAutospacing="0"/>
        <w:ind w:left="-1276" w:firstLine="1276"/>
        <w:rPr>
          <w:rFonts w:asciiTheme="majorHAnsi" w:hAnsiTheme="majorHAnsi" w:cs="Times"/>
          <w:sz w:val="22"/>
          <w:szCs w:val="22"/>
          <w:u w:val="single"/>
        </w:rPr>
      </w:pPr>
    </w:p>
    <w:p w:rsidR="00702276" w:rsidRDefault="00702276" w:rsidP="00F31E53">
      <w:pPr>
        <w:pStyle w:val="xmsonormal"/>
        <w:spacing w:before="0" w:beforeAutospacing="0" w:after="0" w:afterAutospacing="0"/>
        <w:ind w:left="-1276" w:firstLine="1276"/>
        <w:rPr>
          <w:rFonts w:asciiTheme="majorHAnsi" w:hAnsiTheme="majorHAnsi" w:cs="Times"/>
          <w:sz w:val="22"/>
          <w:szCs w:val="22"/>
          <w:u w:val="single"/>
        </w:rPr>
      </w:pPr>
    </w:p>
    <w:p w:rsidR="00702276" w:rsidRDefault="00702276" w:rsidP="00F31E53">
      <w:pPr>
        <w:pStyle w:val="xmsonormal"/>
        <w:spacing w:before="0" w:beforeAutospacing="0" w:after="0" w:afterAutospacing="0"/>
        <w:ind w:left="-1276" w:firstLine="1276"/>
        <w:rPr>
          <w:rFonts w:asciiTheme="majorHAnsi" w:hAnsiTheme="majorHAnsi" w:cs="Times"/>
          <w:sz w:val="22"/>
          <w:szCs w:val="22"/>
          <w:u w:val="single"/>
        </w:rPr>
      </w:pPr>
    </w:p>
    <w:p w:rsidR="00702276" w:rsidRDefault="00702276" w:rsidP="00F31E53">
      <w:pPr>
        <w:pStyle w:val="xmsonormal"/>
        <w:spacing w:before="0" w:beforeAutospacing="0" w:after="0" w:afterAutospacing="0"/>
        <w:ind w:left="-1276" w:firstLine="1276"/>
        <w:rPr>
          <w:rFonts w:asciiTheme="majorHAnsi" w:hAnsiTheme="majorHAnsi" w:cs="Times"/>
          <w:sz w:val="22"/>
          <w:szCs w:val="22"/>
          <w:u w:val="single"/>
        </w:rPr>
      </w:pPr>
    </w:p>
    <w:p w:rsidR="00702276" w:rsidRDefault="00702276" w:rsidP="00F31E53">
      <w:pPr>
        <w:pStyle w:val="xmsonormal"/>
        <w:spacing w:before="0" w:beforeAutospacing="0" w:after="0" w:afterAutospacing="0"/>
        <w:ind w:left="-1276" w:firstLine="1276"/>
        <w:rPr>
          <w:rFonts w:asciiTheme="majorHAnsi" w:hAnsiTheme="majorHAnsi" w:cs="Times"/>
          <w:sz w:val="22"/>
          <w:szCs w:val="22"/>
          <w:u w:val="single"/>
        </w:rPr>
      </w:pPr>
    </w:p>
    <w:p w:rsidR="00702276" w:rsidRDefault="00702276" w:rsidP="00F31E53">
      <w:pPr>
        <w:pStyle w:val="xmsonormal"/>
        <w:spacing w:before="0" w:beforeAutospacing="0" w:after="0" w:afterAutospacing="0"/>
        <w:ind w:left="-1276" w:firstLine="1276"/>
        <w:rPr>
          <w:rFonts w:asciiTheme="majorHAnsi" w:hAnsiTheme="majorHAnsi" w:cs="Times"/>
          <w:sz w:val="22"/>
          <w:szCs w:val="22"/>
          <w:u w:val="single"/>
        </w:rPr>
      </w:pPr>
    </w:p>
    <w:p w:rsidR="00702276" w:rsidRDefault="00702276" w:rsidP="00F31E53">
      <w:pPr>
        <w:pStyle w:val="xmsonormal"/>
        <w:spacing w:before="0" w:beforeAutospacing="0" w:after="0" w:afterAutospacing="0"/>
        <w:ind w:left="-1276" w:firstLine="1276"/>
        <w:rPr>
          <w:rFonts w:asciiTheme="majorHAnsi" w:hAnsiTheme="majorHAnsi" w:cs="Times"/>
          <w:sz w:val="22"/>
          <w:szCs w:val="22"/>
          <w:u w:val="single"/>
        </w:rPr>
      </w:pPr>
    </w:p>
    <w:p w:rsidR="00702276" w:rsidRDefault="00702276" w:rsidP="00702276">
      <w:pPr>
        <w:pStyle w:val="xmsonormal"/>
        <w:spacing w:before="0" w:beforeAutospacing="0" w:after="0" w:afterAutospacing="0"/>
        <w:rPr>
          <w:rFonts w:asciiTheme="majorHAnsi" w:hAnsiTheme="majorHAnsi" w:cs="Times"/>
          <w:sz w:val="22"/>
          <w:szCs w:val="22"/>
          <w:u w:val="single"/>
        </w:rPr>
      </w:pPr>
    </w:p>
    <w:p w:rsidR="00CC3CD0" w:rsidRDefault="00CC3CD0" w:rsidP="00F31E53">
      <w:pPr>
        <w:pStyle w:val="xmsonormal"/>
        <w:spacing w:before="0" w:beforeAutospacing="0" w:after="0" w:afterAutospacing="0"/>
        <w:ind w:left="-1276" w:firstLine="1276"/>
        <w:rPr>
          <w:rFonts w:asciiTheme="minorHAnsi" w:hAnsiTheme="minorHAnsi" w:cstheme="minorHAnsi"/>
          <w:color w:val="212121"/>
          <w:sz w:val="22"/>
          <w:szCs w:val="22"/>
          <w:u w:val="single"/>
        </w:rPr>
      </w:pPr>
      <w:r w:rsidRPr="00F31E53">
        <w:rPr>
          <w:rFonts w:asciiTheme="majorHAnsi" w:hAnsiTheme="majorHAnsi" w:cs="Times"/>
          <w:sz w:val="22"/>
          <w:szCs w:val="22"/>
          <w:u w:val="single"/>
        </w:rPr>
        <w:lastRenderedPageBreak/>
        <w:t>P</w:t>
      </w:r>
      <w:r w:rsidRPr="00F31E53">
        <w:rPr>
          <w:rFonts w:asciiTheme="majorHAnsi" w:hAnsiTheme="majorHAnsi" w:cs="Times"/>
          <w:sz w:val="22"/>
          <w:szCs w:val="22"/>
          <w:u w:val="single"/>
        </w:rPr>
        <w:t xml:space="preserve">lenaire lezing </w:t>
      </w:r>
      <w:r w:rsidRPr="00F31E53">
        <w:rPr>
          <w:rFonts w:asciiTheme="majorHAnsi" w:hAnsiTheme="majorHAnsi" w:cs="Times"/>
          <w:sz w:val="22"/>
          <w:szCs w:val="22"/>
          <w:u w:val="single"/>
        </w:rPr>
        <w:t>1</w:t>
      </w:r>
      <w:r w:rsidRPr="00C162C9">
        <w:rPr>
          <w:rFonts w:asciiTheme="minorHAnsi" w:hAnsiTheme="minorHAnsi" w:cstheme="minorHAnsi"/>
          <w:color w:val="212121"/>
          <w:sz w:val="22"/>
          <w:szCs w:val="22"/>
          <w:u w:val="single"/>
        </w:rPr>
        <w:t xml:space="preserve"> </w:t>
      </w:r>
    </w:p>
    <w:p w:rsidR="00F31E53" w:rsidRPr="00F31E53" w:rsidRDefault="00F31E53" w:rsidP="00F31E53">
      <w:pPr>
        <w:pStyle w:val="xmsonormal"/>
        <w:spacing w:before="0" w:beforeAutospacing="0" w:after="0" w:afterAutospacing="0"/>
        <w:ind w:left="-1276" w:firstLine="1276"/>
        <w:rPr>
          <w:rFonts w:asciiTheme="minorHAnsi" w:hAnsiTheme="minorHAnsi" w:cstheme="minorHAnsi"/>
          <w:color w:val="212121"/>
          <w:sz w:val="22"/>
          <w:u w:val="single"/>
        </w:rPr>
      </w:pPr>
    </w:p>
    <w:p w:rsidR="00CC3CD0" w:rsidRPr="00DE1BE7" w:rsidRDefault="00CC3CD0" w:rsidP="00CC3CD0">
      <w:pPr>
        <w:pStyle w:val="xmsonormal"/>
        <w:spacing w:before="0" w:beforeAutospacing="0" w:after="0" w:afterAutospacing="0"/>
        <w:rPr>
          <w:rFonts w:asciiTheme="minorHAnsi" w:hAnsiTheme="minorHAnsi" w:cstheme="minorHAnsi"/>
          <w:b/>
          <w:bCs/>
          <w:color w:val="212121"/>
          <w:sz w:val="22"/>
          <w:szCs w:val="22"/>
        </w:rPr>
      </w:pPr>
      <w:r w:rsidRPr="00DE1BE7">
        <w:rPr>
          <w:rFonts w:asciiTheme="minorHAnsi" w:hAnsiTheme="minorHAnsi" w:cstheme="minorHAnsi"/>
          <w:b/>
          <w:bCs/>
          <w:color w:val="212121"/>
          <w:sz w:val="22"/>
          <w:szCs w:val="22"/>
        </w:rPr>
        <w:t>Titel</w:t>
      </w:r>
    </w:p>
    <w:p w:rsidR="00CC3CD0" w:rsidRPr="00DE1BE7" w:rsidRDefault="00CC3CD0" w:rsidP="00CC3CD0">
      <w:pPr>
        <w:rPr>
          <w:rFonts w:cstheme="minorHAnsi"/>
        </w:rPr>
      </w:pPr>
      <w:r w:rsidRPr="00DE1BE7">
        <w:rPr>
          <w:rFonts w:cstheme="minorHAnsi"/>
        </w:rPr>
        <w:t>Psychische stoornissen zijn hersenziekten. Echt?</w:t>
      </w:r>
    </w:p>
    <w:p w:rsidR="00CC3CD0" w:rsidRPr="00DE1BE7" w:rsidRDefault="00CC3CD0" w:rsidP="00CC3CD0">
      <w:pPr>
        <w:pStyle w:val="xmsonormal"/>
        <w:spacing w:before="0" w:beforeAutospacing="0" w:after="0" w:afterAutospacing="0"/>
        <w:rPr>
          <w:rFonts w:asciiTheme="minorHAnsi" w:hAnsiTheme="minorHAnsi" w:cstheme="minorHAnsi"/>
          <w:sz w:val="22"/>
          <w:szCs w:val="22"/>
        </w:rPr>
      </w:pPr>
      <w:r w:rsidRPr="00DE1BE7">
        <w:rPr>
          <w:rFonts w:asciiTheme="minorHAnsi" w:hAnsiTheme="minorHAnsi" w:cstheme="minorHAnsi"/>
          <w:b/>
          <w:color w:val="212121"/>
          <w:sz w:val="22"/>
          <w:szCs w:val="22"/>
        </w:rPr>
        <w:t>Spreker</w:t>
      </w:r>
    </w:p>
    <w:p w:rsidR="00CC3CD0" w:rsidRPr="00DE1BE7" w:rsidRDefault="00CC3CD0" w:rsidP="00CC3CD0">
      <w:pPr>
        <w:pStyle w:val="Geenafstand"/>
        <w:ind w:left="708" w:firstLine="708"/>
        <w:rPr>
          <w:rFonts w:cstheme="minorHAnsi"/>
          <w:sz w:val="22"/>
          <w:szCs w:val="22"/>
        </w:rPr>
      </w:pPr>
      <w:r w:rsidRPr="00DE1BE7">
        <w:rPr>
          <w:rFonts w:cstheme="minorHAnsi"/>
          <w:sz w:val="22"/>
          <w:szCs w:val="22"/>
        </w:rPr>
        <w:t>Prof. dr. Peter de Jonge</w:t>
      </w:r>
      <w:r w:rsidRPr="00DE1BE7">
        <w:rPr>
          <w:rFonts w:ascii="MS Gothic" w:eastAsia="MS Gothic" w:hAnsi="MS Gothic" w:cs="MS Gothic" w:hint="eastAsia"/>
          <w:sz w:val="22"/>
          <w:szCs w:val="22"/>
        </w:rPr>
        <w:t> </w:t>
      </w:r>
      <w:r w:rsidRPr="00DE1BE7">
        <w:rPr>
          <w:rFonts w:cstheme="minorHAnsi"/>
          <w:sz w:val="22"/>
          <w:szCs w:val="22"/>
        </w:rPr>
        <w:t xml:space="preserve"> </w:t>
      </w:r>
      <w:r w:rsidRPr="00DE1BE7">
        <w:rPr>
          <w:rFonts w:cstheme="minorHAnsi"/>
          <w:sz w:val="22"/>
          <w:szCs w:val="22"/>
        </w:rPr>
        <w:tab/>
      </w:r>
      <w:r w:rsidRPr="00DE1BE7">
        <w:rPr>
          <w:rFonts w:cstheme="minorHAnsi"/>
          <w:sz w:val="22"/>
          <w:szCs w:val="22"/>
        </w:rPr>
        <w:tab/>
      </w:r>
    </w:p>
    <w:p w:rsidR="00CC3CD0" w:rsidRPr="00DE1BE7" w:rsidRDefault="00CC3CD0" w:rsidP="00CC3CD0">
      <w:pPr>
        <w:pStyle w:val="Geenafstand"/>
        <w:ind w:left="1416"/>
        <w:rPr>
          <w:rFonts w:cstheme="minorHAnsi"/>
          <w:sz w:val="22"/>
          <w:szCs w:val="22"/>
        </w:rPr>
      </w:pPr>
      <w:r w:rsidRPr="00DE1BE7">
        <w:rPr>
          <w:rFonts w:cstheme="minorHAnsi"/>
          <w:sz w:val="22"/>
          <w:szCs w:val="22"/>
        </w:rPr>
        <w:t xml:space="preserve">- hoogleraar ontwikkelingspsychologie </w:t>
      </w:r>
    </w:p>
    <w:p w:rsidR="00CC3CD0" w:rsidRPr="00DE1BE7" w:rsidRDefault="00CC3CD0" w:rsidP="00CC3CD0">
      <w:pPr>
        <w:ind w:left="708" w:firstLine="708"/>
        <w:rPr>
          <w:rFonts w:cstheme="minorHAnsi"/>
          <w:i/>
          <w:iCs/>
        </w:rPr>
      </w:pPr>
      <w:r w:rsidRPr="00DE1BE7">
        <w:rPr>
          <w:rFonts w:cstheme="minorHAnsi"/>
        </w:rPr>
        <w:t>Faculteit Gedrags- en Maatschappijwetenschappen,</w:t>
      </w:r>
      <w:r w:rsidRPr="00DE1BE7">
        <w:rPr>
          <w:rFonts w:cstheme="minorHAnsi"/>
          <w:i/>
          <w:iCs/>
        </w:rPr>
        <w:t xml:space="preserve"> Rijks Universiteit Groningen</w:t>
      </w:r>
    </w:p>
    <w:p w:rsidR="00CC3CD0" w:rsidRPr="00634E4D" w:rsidRDefault="00CC3CD0" w:rsidP="00634E4D">
      <w:pPr>
        <w:pStyle w:val="Geenafstand"/>
        <w:rPr>
          <w:rFonts w:cstheme="minorHAnsi"/>
          <w:b/>
          <w:sz w:val="22"/>
        </w:rPr>
      </w:pPr>
      <w:r w:rsidRPr="00634E4D">
        <w:rPr>
          <w:rFonts w:cstheme="minorHAnsi"/>
          <w:b/>
          <w:sz w:val="22"/>
        </w:rPr>
        <w:t>Samenvatting</w:t>
      </w:r>
    </w:p>
    <w:p w:rsidR="00CC3CD0" w:rsidRPr="00DE1BE7" w:rsidRDefault="00CC3CD0" w:rsidP="00634E4D">
      <w:pPr>
        <w:pStyle w:val="Geenafstand"/>
      </w:pPr>
      <w:r w:rsidRPr="00634E4D">
        <w:rPr>
          <w:rFonts w:cstheme="minorHAnsi"/>
          <w:sz w:val="22"/>
        </w:rPr>
        <w:t>De laatste jaren is er veel gezegd en geschreven over de conceptualisatie van psychische stoornissen als</w:t>
      </w:r>
      <w:r w:rsidRPr="00634E4D">
        <w:rPr>
          <w:sz w:val="22"/>
        </w:rPr>
        <w:t xml:space="preserve"> </w:t>
      </w:r>
      <w:r w:rsidRPr="00DE1BE7">
        <w:t xml:space="preserve">hersenziekten. Helpt dit de zorgverleners en patiënten nu echt? In deze lezing zal ik betogen dat de kloof tussen wetenschap en patiëntenzorg alleen maar groter wordt door de stelling dat psychische stoornissen hersenziekten zijn. Aan de hand van concrete voorbeelden zal ik laten zien dat veel van de discussie over de basis van psychische stoornissen de kern van het probleem niet raakt. Het antwoord op de vraag of psychische stoornissen hersenziekten zijn hangt af van in hoeverre die conceptualisatie helpt bij het behandelen of voorkomen van stoornissen. En wat dat betreft is enige scepsis op zijn plaats. Psychische stoornissen hebben vast biologische correlaten, maar voor een goed begrip en behandeling van psychische stoornissen zijn verschillende </w:t>
      </w:r>
      <w:proofErr w:type="spellStart"/>
      <w:r w:rsidRPr="00DE1BE7">
        <w:t>nivo’s</w:t>
      </w:r>
      <w:proofErr w:type="spellEnd"/>
      <w:r w:rsidRPr="00DE1BE7">
        <w:t xml:space="preserve"> nodig, zoals subjectieve klachten, gedrag, cognities en context, naast de fysiologie. </w:t>
      </w:r>
    </w:p>
    <w:p w:rsidR="00CC3CD0" w:rsidRPr="00DE1BE7" w:rsidRDefault="00CC3CD0" w:rsidP="00CC3CD0">
      <w:pPr>
        <w:rPr>
          <w:rFonts w:cstheme="minorHAnsi"/>
        </w:rPr>
      </w:pPr>
    </w:p>
    <w:p w:rsidR="00CC3CD0" w:rsidRPr="00DE1BE7" w:rsidRDefault="00CC3CD0" w:rsidP="00CC3CD0">
      <w:pPr>
        <w:pStyle w:val="xmsonormal"/>
        <w:spacing w:before="0" w:beforeAutospacing="0" w:after="0" w:afterAutospacing="0"/>
        <w:rPr>
          <w:rFonts w:asciiTheme="minorHAnsi" w:hAnsiTheme="minorHAnsi" w:cstheme="minorHAnsi"/>
          <w:b/>
          <w:color w:val="212121"/>
          <w:sz w:val="22"/>
          <w:szCs w:val="22"/>
        </w:rPr>
      </w:pPr>
      <w:r w:rsidRPr="00DE1BE7">
        <w:rPr>
          <w:rFonts w:asciiTheme="minorHAnsi" w:hAnsiTheme="minorHAnsi" w:cstheme="minorHAnsi"/>
          <w:b/>
          <w:color w:val="212121"/>
          <w:sz w:val="22"/>
          <w:szCs w:val="22"/>
        </w:rPr>
        <w:t>Referenties</w:t>
      </w:r>
    </w:p>
    <w:p w:rsidR="00CC3CD0" w:rsidRPr="00CC3CD0" w:rsidRDefault="00CC3CD0" w:rsidP="00CC3CD0">
      <w:pPr>
        <w:pStyle w:val="xmsonormal"/>
        <w:spacing w:before="0" w:beforeAutospacing="0" w:after="0" w:afterAutospacing="0"/>
        <w:ind w:firstLine="708"/>
        <w:rPr>
          <w:rFonts w:asciiTheme="minorHAnsi" w:hAnsiTheme="minorHAnsi" w:cstheme="minorHAnsi"/>
          <w:color w:val="212121"/>
          <w:sz w:val="22"/>
          <w:szCs w:val="22"/>
          <w:lang w:val="en-US"/>
        </w:rPr>
      </w:pPr>
      <w:r w:rsidRPr="00C162C9">
        <w:rPr>
          <w:rFonts w:asciiTheme="minorHAnsi" w:hAnsiTheme="minorHAnsi" w:cstheme="minorHAnsi"/>
          <w:color w:val="212121"/>
          <w:sz w:val="22"/>
          <w:szCs w:val="22"/>
        </w:rPr>
        <w:t xml:space="preserve">Bos, E. H., ten Have, M., van </w:t>
      </w:r>
      <w:proofErr w:type="spellStart"/>
      <w:r w:rsidRPr="00C162C9">
        <w:rPr>
          <w:rFonts w:asciiTheme="minorHAnsi" w:hAnsiTheme="minorHAnsi" w:cstheme="minorHAnsi"/>
          <w:color w:val="212121"/>
          <w:sz w:val="22"/>
          <w:szCs w:val="22"/>
        </w:rPr>
        <w:t>Dorsselaer</w:t>
      </w:r>
      <w:proofErr w:type="spellEnd"/>
      <w:r w:rsidRPr="00C162C9">
        <w:rPr>
          <w:rFonts w:asciiTheme="minorHAnsi" w:hAnsiTheme="minorHAnsi" w:cstheme="minorHAnsi"/>
          <w:color w:val="212121"/>
          <w:sz w:val="22"/>
          <w:szCs w:val="22"/>
        </w:rPr>
        <w:t xml:space="preserve">, S., Jeronimus, B. F., de Graaf, R., &amp; </w:t>
      </w:r>
      <w:r w:rsidRPr="00C162C9">
        <w:rPr>
          <w:rFonts w:asciiTheme="minorHAnsi" w:hAnsiTheme="minorHAnsi" w:cstheme="minorHAnsi"/>
          <w:b/>
          <w:color w:val="212121"/>
          <w:sz w:val="22"/>
          <w:szCs w:val="22"/>
        </w:rPr>
        <w:t>de Jonge, P.</w:t>
      </w:r>
      <w:r w:rsidRPr="00C162C9">
        <w:rPr>
          <w:rFonts w:asciiTheme="minorHAnsi" w:hAnsiTheme="minorHAnsi" w:cstheme="minorHAnsi"/>
          <w:color w:val="212121"/>
          <w:sz w:val="22"/>
          <w:szCs w:val="22"/>
        </w:rPr>
        <w:t xml:space="preserve"> (2018). </w:t>
      </w:r>
      <w:r w:rsidRPr="00C162C9">
        <w:rPr>
          <w:rFonts w:asciiTheme="minorHAnsi" w:hAnsiTheme="minorHAnsi" w:cstheme="minorHAnsi"/>
          <w:color w:val="212121"/>
          <w:sz w:val="22"/>
          <w:szCs w:val="22"/>
          <w:lang w:val="en-US"/>
        </w:rPr>
        <w:t xml:space="preserve">Functioning before and after a major depressive episode: Pre-existing vulnerability or scar? A prospective three-wave population-based study. Psychological Medicine, 48(13), 2264-2272. </w:t>
      </w:r>
    </w:p>
    <w:p w:rsidR="00CC3CD0" w:rsidRPr="00DE1BE7" w:rsidRDefault="00CC3CD0" w:rsidP="00CC3CD0">
      <w:pPr>
        <w:pStyle w:val="xmsonormal"/>
        <w:spacing w:before="0" w:beforeAutospacing="0" w:after="0" w:afterAutospacing="0"/>
        <w:ind w:firstLine="708"/>
        <w:rPr>
          <w:rFonts w:asciiTheme="minorHAnsi" w:hAnsiTheme="minorHAnsi" w:cstheme="minorHAnsi"/>
          <w:color w:val="212121"/>
          <w:sz w:val="22"/>
          <w:szCs w:val="22"/>
        </w:rPr>
      </w:pPr>
      <w:r w:rsidRPr="00C162C9">
        <w:rPr>
          <w:rFonts w:asciiTheme="minorHAnsi" w:hAnsiTheme="minorHAnsi" w:cstheme="minorHAnsi"/>
          <w:b/>
          <w:color w:val="212121"/>
          <w:sz w:val="22"/>
          <w:szCs w:val="22"/>
          <w:lang w:val="en-US"/>
        </w:rPr>
        <w:t xml:space="preserve">De </w:t>
      </w:r>
      <w:proofErr w:type="spellStart"/>
      <w:r w:rsidRPr="00C162C9">
        <w:rPr>
          <w:rFonts w:asciiTheme="minorHAnsi" w:hAnsiTheme="minorHAnsi" w:cstheme="minorHAnsi"/>
          <w:b/>
          <w:color w:val="212121"/>
          <w:sz w:val="22"/>
          <w:szCs w:val="22"/>
          <w:lang w:val="en-US"/>
        </w:rPr>
        <w:t>Jonge</w:t>
      </w:r>
      <w:proofErr w:type="spellEnd"/>
      <w:r w:rsidRPr="00C162C9">
        <w:rPr>
          <w:rFonts w:asciiTheme="minorHAnsi" w:hAnsiTheme="minorHAnsi" w:cstheme="minorHAnsi"/>
          <w:b/>
          <w:color w:val="212121"/>
          <w:sz w:val="22"/>
          <w:szCs w:val="22"/>
          <w:lang w:val="en-US"/>
        </w:rPr>
        <w:t>, P</w:t>
      </w:r>
      <w:r w:rsidRPr="00C162C9">
        <w:rPr>
          <w:rFonts w:asciiTheme="minorHAnsi" w:hAnsiTheme="minorHAnsi" w:cstheme="minorHAnsi"/>
          <w:color w:val="212121"/>
          <w:sz w:val="22"/>
          <w:szCs w:val="22"/>
          <w:lang w:val="en-US"/>
        </w:rPr>
        <w:t xml:space="preserve">., </w:t>
      </w:r>
      <w:proofErr w:type="spellStart"/>
      <w:r w:rsidRPr="00C162C9">
        <w:rPr>
          <w:rFonts w:asciiTheme="minorHAnsi" w:hAnsiTheme="minorHAnsi" w:cstheme="minorHAnsi"/>
          <w:color w:val="212121"/>
          <w:sz w:val="22"/>
          <w:szCs w:val="22"/>
          <w:lang w:val="en-US"/>
        </w:rPr>
        <w:t>Wardenaar</w:t>
      </w:r>
      <w:proofErr w:type="spellEnd"/>
      <w:r w:rsidRPr="00C162C9">
        <w:rPr>
          <w:rFonts w:asciiTheme="minorHAnsi" w:hAnsiTheme="minorHAnsi" w:cstheme="minorHAnsi"/>
          <w:color w:val="212121"/>
          <w:sz w:val="22"/>
          <w:szCs w:val="22"/>
          <w:lang w:val="en-US"/>
        </w:rPr>
        <w:t>, K., Lim, C., Aguilar-</w:t>
      </w:r>
      <w:proofErr w:type="spellStart"/>
      <w:r w:rsidRPr="00C162C9">
        <w:rPr>
          <w:rFonts w:asciiTheme="minorHAnsi" w:hAnsiTheme="minorHAnsi" w:cstheme="minorHAnsi"/>
          <w:color w:val="212121"/>
          <w:sz w:val="22"/>
          <w:szCs w:val="22"/>
          <w:lang w:val="en-US"/>
        </w:rPr>
        <w:t>Gaxiola</w:t>
      </w:r>
      <w:proofErr w:type="spellEnd"/>
      <w:r w:rsidRPr="00C162C9">
        <w:rPr>
          <w:rFonts w:asciiTheme="minorHAnsi" w:hAnsiTheme="minorHAnsi" w:cstheme="minorHAnsi"/>
          <w:color w:val="212121"/>
          <w:sz w:val="22"/>
          <w:szCs w:val="22"/>
          <w:lang w:val="en-US"/>
        </w:rPr>
        <w:t>, S., Alonso, J., Andrade, L., . . . Scott, K. (2018). The cross-national structure of mental disorders: Results from the World Mental Health Surveys. </w:t>
      </w:r>
      <w:proofErr w:type="spellStart"/>
      <w:r w:rsidRPr="00C162C9">
        <w:rPr>
          <w:rFonts w:asciiTheme="minorHAnsi" w:hAnsiTheme="minorHAnsi" w:cstheme="minorHAnsi"/>
          <w:i/>
          <w:iCs/>
          <w:color w:val="212121"/>
          <w:sz w:val="22"/>
          <w:szCs w:val="22"/>
        </w:rPr>
        <w:t>Psychological</w:t>
      </w:r>
      <w:proofErr w:type="spellEnd"/>
      <w:r w:rsidRPr="00C162C9">
        <w:rPr>
          <w:rFonts w:asciiTheme="minorHAnsi" w:hAnsiTheme="minorHAnsi" w:cstheme="minorHAnsi"/>
          <w:i/>
          <w:iCs/>
          <w:color w:val="212121"/>
          <w:sz w:val="22"/>
          <w:szCs w:val="22"/>
        </w:rPr>
        <w:t xml:space="preserve"> </w:t>
      </w:r>
      <w:proofErr w:type="spellStart"/>
      <w:r w:rsidRPr="00C162C9">
        <w:rPr>
          <w:rFonts w:asciiTheme="minorHAnsi" w:hAnsiTheme="minorHAnsi" w:cstheme="minorHAnsi"/>
          <w:i/>
          <w:iCs/>
          <w:color w:val="212121"/>
          <w:sz w:val="22"/>
          <w:szCs w:val="22"/>
        </w:rPr>
        <w:t>Medicine</w:t>
      </w:r>
      <w:proofErr w:type="spellEnd"/>
      <w:r w:rsidRPr="00C162C9">
        <w:rPr>
          <w:rFonts w:asciiTheme="minorHAnsi" w:hAnsiTheme="minorHAnsi" w:cstheme="minorHAnsi"/>
          <w:i/>
          <w:iCs/>
          <w:color w:val="212121"/>
          <w:sz w:val="22"/>
          <w:szCs w:val="22"/>
        </w:rPr>
        <w:t>,</w:t>
      </w:r>
      <w:r w:rsidRPr="00C162C9">
        <w:rPr>
          <w:rFonts w:asciiTheme="minorHAnsi" w:hAnsiTheme="minorHAnsi" w:cstheme="minorHAnsi"/>
          <w:color w:val="212121"/>
          <w:sz w:val="22"/>
          <w:szCs w:val="22"/>
        </w:rPr>
        <w:t> </w:t>
      </w:r>
      <w:r w:rsidRPr="00C162C9">
        <w:rPr>
          <w:rFonts w:asciiTheme="minorHAnsi" w:hAnsiTheme="minorHAnsi" w:cstheme="minorHAnsi"/>
          <w:i/>
          <w:iCs/>
          <w:color w:val="212121"/>
          <w:sz w:val="22"/>
          <w:szCs w:val="22"/>
        </w:rPr>
        <w:t>48</w:t>
      </w:r>
      <w:r w:rsidRPr="00C162C9">
        <w:rPr>
          <w:rFonts w:asciiTheme="minorHAnsi" w:hAnsiTheme="minorHAnsi" w:cstheme="minorHAnsi"/>
          <w:color w:val="212121"/>
          <w:sz w:val="22"/>
          <w:szCs w:val="22"/>
        </w:rPr>
        <w:t>(12), 2073-2084.</w:t>
      </w:r>
    </w:p>
    <w:p w:rsidR="00CC3CD0" w:rsidRPr="00CC3CD0" w:rsidRDefault="00CC3CD0" w:rsidP="00CC3CD0">
      <w:pPr>
        <w:pStyle w:val="xmsonormal"/>
        <w:spacing w:before="0" w:beforeAutospacing="0" w:after="0" w:afterAutospacing="0"/>
        <w:ind w:firstLine="708"/>
        <w:rPr>
          <w:rFonts w:asciiTheme="minorHAnsi" w:hAnsiTheme="minorHAnsi" w:cstheme="minorHAnsi"/>
          <w:color w:val="212121"/>
          <w:sz w:val="22"/>
          <w:szCs w:val="22"/>
          <w:lang w:val="en-US"/>
        </w:rPr>
      </w:pPr>
      <w:proofErr w:type="spellStart"/>
      <w:r w:rsidRPr="00C162C9">
        <w:rPr>
          <w:rFonts w:asciiTheme="minorHAnsi" w:hAnsiTheme="minorHAnsi" w:cstheme="minorHAnsi"/>
          <w:color w:val="212121"/>
          <w:sz w:val="22"/>
          <w:szCs w:val="22"/>
        </w:rPr>
        <w:t>Wardenaar</w:t>
      </w:r>
      <w:proofErr w:type="spellEnd"/>
      <w:r w:rsidRPr="00C162C9">
        <w:rPr>
          <w:rFonts w:asciiTheme="minorHAnsi" w:hAnsiTheme="minorHAnsi" w:cstheme="minorHAnsi"/>
          <w:color w:val="212121"/>
          <w:sz w:val="22"/>
          <w:szCs w:val="22"/>
        </w:rPr>
        <w:t xml:space="preserve">, K. J., Wanders, R. B. K., Jeronimus, B. F., &amp; </w:t>
      </w:r>
      <w:r w:rsidRPr="00C162C9">
        <w:rPr>
          <w:rFonts w:asciiTheme="minorHAnsi" w:hAnsiTheme="minorHAnsi" w:cstheme="minorHAnsi"/>
          <w:b/>
          <w:color w:val="212121"/>
          <w:sz w:val="22"/>
          <w:szCs w:val="22"/>
        </w:rPr>
        <w:t>de Jonge, P</w:t>
      </w:r>
      <w:r w:rsidRPr="00C162C9">
        <w:rPr>
          <w:rFonts w:asciiTheme="minorHAnsi" w:hAnsiTheme="minorHAnsi" w:cstheme="minorHAnsi"/>
          <w:color w:val="212121"/>
          <w:sz w:val="22"/>
          <w:szCs w:val="22"/>
        </w:rPr>
        <w:t xml:space="preserve">. (2018). </w:t>
      </w:r>
      <w:r w:rsidRPr="00C162C9">
        <w:rPr>
          <w:rFonts w:asciiTheme="minorHAnsi" w:hAnsiTheme="minorHAnsi" w:cstheme="minorHAnsi"/>
          <w:color w:val="212121"/>
          <w:sz w:val="22"/>
          <w:szCs w:val="22"/>
          <w:lang w:val="en-US"/>
        </w:rPr>
        <w:t>The Psychometric Properties of an Internet-Administered Version of the Depression Anxiety and Stress Scales (DASS) in a Sample of Dutch Adults. Journal of Psychopathology and Behavioral Assessment, 40(2), 318-333.</w:t>
      </w:r>
    </w:p>
    <w:p w:rsidR="00CC3CD0" w:rsidRDefault="00CC3CD0" w:rsidP="00CC3CD0">
      <w:pPr>
        <w:pStyle w:val="xmsonormal"/>
        <w:spacing w:before="0" w:beforeAutospacing="0" w:after="0" w:afterAutospacing="0"/>
        <w:ind w:firstLine="708"/>
        <w:rPr>
          <w:rFonts w:asciiTheme="minorHAnsi" w:hAnsiTheme="minorHAnsi" w:cstheme="minorHAnsi"/>
          <w:color w:val="212121"/>
          <w:sz w:val="22"/>
        </w:rPr>
      </w:pPr>
      <w:proofErr w:type="spellStart"/>
      <w:r w:rsidRPr="00DE1BE7">
        <w:rPr>
          <w:rFonts w:asciiTheme="minorHAnsi" w:hAnsiTheme="minorHAnsi" w:cstheme="minorHAnsi"/>
          <w:color w:val="212121"/>
          <w:sz w:val="22"/>
          <w:lang w:val="en-US"/>
        </w:rPr>
        <w:t>Roest</w:t>
      </w:r>
      <w:proofErr w:type="spellEnd"/>
      <w:r w:rsidRPr="00DE1BE7">
        <w:rPr>
          <w:rFonts w:asciiTheme="minorHAnsi" w:hAnsiTheme="minorHAnsi" w:cstheme="minorHAnsi"/>
          <w:color w:val="212121"/>
          <w:sz w:val="22"/>
          <w:lang w:val="en-US"/>
        </w:rPr>
        <w:t xml:space="preserve">, A. M., &amp; </w:t>
      </w:r>
      <w:r w:rsidRPr="00DE1BE7">
        <w:rPr>
          <w:rFonts w:asciiTheme="minorHAnsi" w:hAnsiTheme="minorHAnsi" w:cstheme="minorHAnsi"/>
          <w:b/>
          <w:color w:val="212121"/>
          <w:sz w:val="22"/>
          <w:lang w:val="en-US"/>
        </w:rPr>
        <w:t xml:space="preserve">de </w:t>
      </w:r>
      <w:proofErr w:type="spellStart"/>
      <w:r w:rsidRPr="00DE1BE7">
        <w:rPr>
          <w:rFonts w:asciiTheme="minorHAnsi" w:hAnsiTheme="minorHAnsi" w:cstheme="minorHAnsi"/>
          <w:b/>
          <w:color w:val="212121"/>
          <w:sz w:val="22"/>
          <w:lang w:val="en-US"/>
        </w:rPr>
        <w:t>Jonge</w:t>
      </w:r>
      <w:proofErr w:type="spellEnd"/>
      <w:r w:rsidRPr="00DE1BE7">
        <w:rPr>
          <w:rFonts w:asciiTheme="minorHAnsi" w:hAnsiTheme="minorHAnsi" w:cstheme="minorHAnsi"/>
          <w:b/>
          <w:color w:val="212121"/>
          <w:sz w:val="22"/>
          <w:lang w:val="en-US"/>
        </w:rPr>
        <w:t>, P</w:t>
      </w:r>
      <w:r w:rsidRPr="00DE1BE7">
        <w:rPr>
          <w:rFonts w:asciiTheme="minorHAnsi" w:hAnsiTheme="minorHAnsi" w:cstheme="minorHAnsi"/>
          <w:color w:val="212121"/>
          <w:sz w:val="22"/>
          <w:lang w:val="en-US"/>
        </w:rPr>
        <w:t xml:space="preserve">. (2018). The heart of the matter: in search of causal effects of depression on somatic diseases. </w:t>
      </w:r>
      <w:r w:rsidRPr="00DE1BE7">
        <w:rPr>
          <w:rFonts w:asciiTheme="minorHAnsi" w:hAnsiTheme="minorHAnsi" w:cstheme="minorHAnsi"/>
          <w:color w:val="212121"/>
          <w:sz w:val="22"/>
        </w:rPr>
        <w:t xml:space="preserve">BMC </w:t>
      </w:r>
      <w:proofErr w:type="spellStart"/>
      <w:r w:rsidRPr="00DE1BE7">
        <w:rPr>
          <w:rFonts w:asciiTheme="minorHAnsi" w:hAnsiTheme="minorHAnsi" w:cstheme="minorHAnsi"/>
          <w:color w:val="212121"/>
          <w:sz w:val="22"/>
        </w:rPr>
        <w:t>Medicine</w:t>
      </w:r>
      <w:proofErr w:type="spellEnd"/>
      <w:r w:rsidRPr="00DE1BE7">
        <w:rPr>
          <w:rFonts w:asciiTheme="minorHAnsi" w:hAnsiTheme="minorHAnsi" w:cstheme="minorHAnsi"/>
          <w:color w:val="212121"/>
          <w:sz w:val="22"/>
        </w:rPr>
        <w:t xml:space="preserve">, 16, [147]. </w:t>
      </w:r>
    </w:p>
    <w:p w:rsidR="00634E4D" w:rsidRDefault="00634E4D" w:rsidP="00CC3CD0">
      <w:pPr>
        <w:pStyle w:val="xmsonormal"/>
        <w:spacing w:before="0" w:beforeAutospacing="0" w:after="0" w:afterAutospacing="0"/>
        <w:ind w:firstLine="708"/>
        <w:rPr>
          <w:rFonts w:asciiTheme="minorHAnsi" w:hAnsiTheme="minorHAnsi" w:cstheme="minorHAnsi"/>
          <w:color w:val="212121"/>
          <w:sz w:val="22"/>
        </w:rPr>
      </w:pPr>
    </w:p>
    <w:p w:rsidR="00CA10CE" w:rsidRDefault="00CA10CE" w:rsidP="00702276">
      <w:pPr>
        <w:pStyle w:val="xmsonormal"/>
        <w:spacing w:before="0" w:beforeAutospacing="0" w:after="0" w:afterAutospacing="0"/>
        <w:rPr>
          <w:rFonts w:asciiTheme="majorHAnsi" w:hAnsiTheme="majorHAnsi" w:cs="Times"/>
          <w:sz w:val="22"/>
          <w:szCs w:val="22"/>
        </w:rPr>
      </w:pPr>
    </w:p>
    <w:p w:rsidR="00CA10CE" w:rsidRDefault="00CA10CE" w:rsidP="00634E4D">
      <w:pPr>
        <w:pStyle w:val="xmsonormal"/>
        <w:spacing w:before="0" w:beforeAutospacing="0" w:after="0" w:afterAutospacing="0"/>
        <w:ind w:left="-1276" w:firstLine="1276"/>
        <w:rPr>
          <w:rFonts w:asciiTheme="majorHAnsi" w:hAnsiTheme="majorHAnsi" w:cs="Times"/>
          <w:sz w:val="22"/>
          <w:szCs w:val="22"/>
        </w:rPr>
      </w:pPr>
    </w:p>
    <w:p w:rsidR="00634E4D" w:rsidRPr="00C162C9" w:rsidRDefault="00634E4D" w:rsidP="00634E4D">
      <w:pPr>
        <w:pStyle w:val="xmsonormal"/>
        <w:spacing w:before="0" w:beforeAutospacing="0" w:after="0" w:afterAutospacing="0"/>
        <w:ind w:left="-1276" w:firstLine="1276"/>
        <w:rPr>
          <w:rFonts w:asciiTheme="minorHAnsi" w:hAnsiTheme="minorHAnsi" w:cstheme="minorHAnsi"/>
          <w:color w:val="212121"/>
          <w:sz w:val="22"/>
          <w:u w:val="single"/>
        </w:rPr>
      </w:pPr>
      <w:r w:rsidRPr="00702276">
        <w:rPr>
          <w:rFonts w:asciiTheme="majorHAnsi" w:hAnsiTheme="majorHAnsi" w:cs="Times"/>
          <w:sz w:val="22"/>
          <w:szCs w:val="22"/>
          <w:u w:val="single"/>
        </w:rPr>
        <w:t xml:space="preserve">Plenaire lezing </w:t>
      </w:r>
      <w:r w:rsidRPr="00702276">
        <w:rPr>
          <w:rFonts w:asciiTheme="majorHAnsi" w:hAnsiTheme="majorHAnsi" w:cs="Times"/>
          <w:sz w:val="22"/>
          <w:szCs w:val="22"/>
          <w:u w:val="single"/>
        </w:rPr>
        <w:t>2</w:t>
      </w:r>
      <w:r w:rsidRPr="00702276">
        <w:rPr>
          <w:rFonts w:asciiTheme="majorHAnsi" w:hAnsiTheme="majorHAnsi" w:cs="Times"/>
          <w:sz w:val="22"/>
          <w:szCs w:val="22"/>
          <w:u w:val="single"/>
        </w:rPr>
        <w:t xml:space="preserve"> </w:t>
      </w:r>
      <w:r w:rsidRPr="00C162C9">
        <w:rPr>
          <w:rFonts w:asciiTheme="minorHAnsi" w:hAnsiTheme="minorHAnsi" w:cstheme="minorHAnsi"/>
          <w:color w:val="212121"/>
          <w:sz w:val="22"/>
          <w:szCs w:val="22"/>
          <w:u w:val="single"/>
        </w:rPr>
        <w:t xml:space="preserve"> </w:t>
      </w:r>
    </w:p>
    <w:p w:rsidR="00CC3CD0" w:rsidRDefault="00CC3CD0" w:rsidP="00CC3CD0">
      <w:pPr>
        <w:pStyle w:val="xmsonormal"/>
        <w:spacing w:before="0" w:beforeAutospacing="0" w:after="0" w:afterAutospacing="0"/>
        <w:ind w:left="-1276" w:firstLine="1984"/>
        <w:rPr>
          <w:rFonts w:asciiTheme="minorHAnsi" w:hAnsiTheme="minorHAnsi" w:cstheme="minorHAnsi"/>
          <w:color w:val="212121"/>
          <w:sz w:val="22"/>
        </w:rPr>
      </w:pPr>
    </w:p>
    <w:p w:rsidR="00CA10CE" w:rsidRDefault="00CA10CE" w:rsidP="00634E4D">
      <w:pPr>
        <w:pStyle w:val="Geenafstand"/>
        <w:rPr>
          <w:rFonts w:asciiTheme="majorHAnsi" w:hAnsiTheme="majorHAnsi" w:cstheme="majorHAnsi"/>
          <w:b/>
          <w:sz w:val="22"/>
        </w:rPr>
      </w:pPr>
      <w:r>
        <w:rPr>
          <w:rFonts w:asciiTheme="majorHAnsi" w:hAnsiTheme="majorHAnsi" w:cstheme="majorHAnsi"/>
          <w:b/>
          <w:sz w:val="22"/>
        </w:rPr>
        <w:t>Titel</w:t>
      </w:r>
    </w:p>
    <w:p w:rsidR="00634E4D" w:rsidRPr="00CA10CE" w:rsidRDefault="00634E4D" w:rsidP="00634E4D">
      <w:pPr>
        <w:pStyle w:val="Geenafstand"/>
        <w:rPr>
          <w:rFonts w:asciiTheme="majorHAnsi" w:hAnsiTheme="majorHAnsi" w:cstheme="majorHAnsi"/>
          <w:sz w:val="22"/>
        </w:rPr>
      </w:pPr>
      <w:r w:rsidRPr="00CA10CE">
        <w:rPr>
          <w:rFonts w:asciiTheme="majorHAnsi" w:hAnsiTheme="majorHAnsi" w:cstheme="majorHAnsi"/>
          <w:sz w:val="22"/>
        </w:rPr>
        <w:t>Herstel bij ernstige psychiatrische aandoeningen”</w:t>
      </w:r>
    </w:p>
    <w:p w:rsidR="00CA10CE" w:rsidRDefault="00634E4D" w:rsidP="00634E4D">
      <w:pPr>
        <w:pStyle w:val="Geenafstand"/>
        <w:rPr>
          <w:rFonts w:asciiTheme="majorHAnsi" w:hAnsiTheme="majorHAnsi" w:cstheme="majorHAnsi"/>
          <w:sz w:val="22"/>
        </w:rPr>
      </w:pPr>
      <w:r w:rsidRPr="00FA1B5C">
        <w:rPr>
          <w:rFonts w:asciiTheme="majorHAnsi" w:hAnsiTheme="majorHAnsi" w:cstheme="majorHAnsi"/>
          <w:sz w:val="22"/>
        </w:rPr>
        <w:tab/>
      </w:r>
      <w:r w:rsidRPr="00FA1B5C">
        <w:rPr>
          <w:rFonts w:asciiTheme="majorHAnsi" w:hAnsiTheme="majorHAnsi" w:cstheme="majorHAnsi"/>
          <w:sz w:val="22"/>
        </w:rPr>
        <w:tab/>
      </w:r>
    </w:p>
    <w:p w:rsidR="00CA10CE" w:rsidRPr="00CA10CE" w:rsidRDefault="00CA10CE" w:rsidP="00634E4D">
      <w:pPr>
        <w:pStyle w:val="Geenafstand"/>
        <w:rPr>
          <w:rFonts w:asciiTheme="majorHAnsi" w:hAnsiTheme="majorHAnsi" w:cstheme="majorHAnsi"/>
          <w:b/>
          <w:sz w:val="22"/>
        </w:rPr>
      </w:pPr>
      <w:r w:rsidRPr="00CA10CE">
        <w:rPr>
          <w:rFonts w:asciiTheme="majorHAnsi" w:hAnsiTheme="majorHAnsi" w:cstheme="majorHAnsi"/>
          <w:b/>
          <w:sz w:val="22"/>
        </w:rPr>
        <w:t>Spreker</w:t>
      </w:r>
    </w:p>
    <w:p w:rsidR="00634E4D" w:rsidRPr="00FA1B5C" w:rsidRDefault="00634E4D" w:rsidP="00CA10CE">
      <w:pPr>
        <w:pStyle w:val="Geenafstand"/>
        <w:ind w:left="708" w:firstLine="708"/>
        <w:rPr>
          <w:rFonts w:asciiTheme="majorHAnsi" w:hAnsiTheme="majorHAnsi" w:cstheme="majorHAnsi"/>
          <w:sz w:val="22"/>
        </w:rPr>
      </w:pPr>
      <w:r w:rsidRPr="00FA1B5C">
        <w:rPr>
          <w:rFonts w:asciiTheme="majorHAnsi" w:hAnsiTheme="majorHAnsi" w:cstheme="majorHAnsi"/>
          <w:sz w:val="22"/>
        </w:rPr>
        <w:t xml:space="preserve">Prof. </w:t>
      </w:r>
      <w:r>
        <w:rPr>
          <w:rFonts w:asciiTheme="majorHAnsi" w:hAnsiTheme="majorHAnsi" w:cstheme="majorHAnsi"/>
          <w:sz w:val="22"/>
        </w:rPr>
        <w:t>d</w:t>
      </w:r>
      <w:r w:rsidRPr="00FA1B5C">
        <w:rPr>
          <w:rFonts w:asciiTheme="majorHAnsi" w:hAnsiTheme="majorHAnsi" w:cstheme="majorHAnsi"/>
          <w:sz w:val="22"/>
        </w:rPr>
        <w:t xml:space="preserve">r. </w:t>
      </w:r>
      <w:proofErr w:type="spellStart"/>
      <w:r w:rsidRPr="00FA1B5C">
        <w:rPr>
          <w:rFonts w:asciiTheme="majorHAnsi" w:hAnsiTheme="majorHAnsi" w:cstheme="majorHAnsi"/>
          <w:sz w:val="22"/>
        </w:rPr>
        <w:t>Stynke</w:t>
      </w:r>
      <w:proofErr w:type="spellEnd"/>
      <w:r w:rsidRPr="00FA1B5C">
        <w:rPr>
          <w:rFonts w:asciiTheme="majorHAnsi" w:hAnsiTheme="majorHAnsi" w:cstheme="majorHAnsi"/>
          <w:sz w:val="22"/>
        </w:rPr>
        <w:t xml:space="preserve"> </w:t>
      </w:r>
      <w:proofErr w:type="spellStart"/>
      <w:r w:rsidRPr="00FA1B5C">
        <w:rPr>
          <w:rFonts w:asciiTheme="majorHAnsi" w:hAnsiTheme="majorHAnsi" w:cstheme="majorHAnsi"/>
          <w:sz w:val="22"/>
        </w:rPr>
        <w:t>Castelein</w:t>
      </w:r>
      <w:proofErr w:type="spellEnd"/>
    </w:p>
    <w:p w:rsidR="00634E4D" w:rsidRPr="00FA1B5C" w:rsidRDefault="00634E4D" w:rsidP="00634E4D">
      <w:pPr>
        <w:pStyle w:val="Geenafstand"/>
        <w:rPr>
          <w:rFonts w:asciiTheme="majorHAnsi" w:hAnsiTheme="majorHAnsi" w:cstheme="majorHAnsi"/>
          <w:sz w:val="22"/>
        </w:rPr>
      </w:pPr>
      <w:r w:rsidRPr="00FA1B5C">
        <w:rPr>
          <w:rFonts w:asciiTheme="majorHAnsi" w:hAnsiTheme="majorHAnsi" w:cstheme="majorHAnsi"/>
          <w:sz w:val="22"/>
        </w:rPr>
        <w:tab/>
      </w:r>
      <w:r w:rsidRPr="00FA1B5C">
        <w:rPr>
          <w:rFonts w:asciiTheme="majorHAnsi" w:hAnsiTheme="majorHAnsi" w:cstheme="majorHAnsi"/>
          <w:sz w:val="22"/>
        </w:rPr>
        <w:tab/>
        <w:t xml:space="preserve">- Bijzonder hoogleraar Herstelbevordering bij Ernstige Psychische Aandoeningen </w:t>
      </w:r>
    </w:p>
    <w:p w:rsidR="00634E4D" w:rsidRDefault="00634E4D" w:rsidP="00634E4D">
      <w:pPr>
        <w:pStyle w:val="Geenafstand"/>
        <w:ind w:left="708" w:firstLine="708"/>
        <w:rPr>
          <w:rFonts w:asciiTheme="majorHAnsi" w:hAnsiTheme="majorHAnsi" w:cstheme="majorHAnsi"/>
          <w:i/>
          <w:iCs/>
          <w:sz w:val="22"/>
        </w:rPr>
      </w:pPr>
      <w:r w:rsidRPr="00FA1B5C">
        <w:rPr>
          <w:rFonts w:asciiTheme="majorHAnsi" w:hAnsiTheme="majorHAnsi" w:cstheme="majorHAnsi"/>
          <w:i/>
          <w:sz w:val="22"/>
        </w:rPr>
        <w:t>Faculteit Medische Wetenschappen/UMCG</w:t>
      </w:r>
      <w:r>
        <w:rPr>
          <w:rFonts w:asciiTheme="majorHAnsi" w:hAnsiTheme="majorHAnsi" w:cstheme="majorHAnsi"/>
          <w:i/>
          <w:sz w:val="22"/>
        </w:rPr>
        <w:t xml:space="preserve"> </w:t>
      </w:r>
      <w:r w:rsidRPr="008B2AC2">
        <w:rPr>
          <w:rFonts w:asciiTheme="majorHAnsi" w:hAnsiTheme="majorHAnsi" w:cstheme="majorHAnsi"/>
          <w:sz w:val="22"/>
        </w:rPr>
        <w:t>en</w:t>
      </w:r>
      <w:r w:rsidRPr="00FA1B5C">
        <w:rPr>
          <w:rFonts w:asciiTheme="majorHAnsi" w:hAnsiTheme="majorHAnsi" w:cstheme="majorHAnsi"/>
          <w:i/>
          <w:sz w:val="22"/>
        </w:rPr>
        <w:t xml:space="preserve"> </w:t>
      </w:r>
      <w:proofErr w:type="spellStart"/>
      <w:r w:rsidRPr="00FA1B5C">
        <w:rPr>
          <w:rFonts w:asciiTheme="majorHAnsi" w:hAnsiTheme="majorHAnsi" w:cstheme="majorHAnsi"/>
          <w:i/>
          <w:sz w:val="22"/>
        </w:rPr>
        <w:t>Lentis</w:t>
      </w:r>
      <w:proofErr w:type="spellEnd"/>
      <w:r>
        <w:rPr>
          <w:rFonts w:asciiTheme="majorHAnsi" w:hAnsiTheme="majorHAnsi" w:cstheme="majorHAnsi"/>
          <w:i/>
          <w:sz w:val="22"/>
        </w:rPr>
        <w:t xml:space="preserve"> Research</w:t>
      </w:r>
      <w:r w:rsidRPr="00FA1B5C">
        <w:rPr>
          <w:rFonts w:asciiTheme="majorHAnsi" w:hAnsiTheme="majorHAnsi" w:cstheme="majorHAnsi"/>
          <w:i/>
          <w:iCs/>
          <w:sz w:val="22"/>
        </w:rPr>
        <w:t xml:space="preserve"> </w:t>
      </w:r>
    </w:p>
    <w:p w:rsidR="00634E4D" w:rsidRDefault="00634E4D" w:rsidP="00CC3CD0">
      <w:pPr>
        <w:pStyle w:val="xmsonormal"/>
        <w:spacing w:before="0" w:beforeAutospacing="0" w:after="0" w:afterAutospacing="0"/>
        <w:ind w:left="-1276" w:firstLine="1984"/>
        <w:rPr>
          <w:rFonts w:asciiTheme="minorHAnsi" w:hAnsiTheme="minorHAnsi" w:cstheme="minorHAnsi"/>
          <w:color w:val="212121"/>
          <w:sz w:val="22"/>
        </w:rPr>
      </w:pPr>
    </w:p>
    <w:p w:rsidR="00634E4D" w:rsidRPr="00CA10CE" w:rsidRDefault="00CA10CE" w:rsidP="00CA10CE">
      <w:pPr>
        <w:pStyle w:val="xmsonormal"/>
        <w:spacing w:before="0" w:beforeAutospacing="0" w:after="0" w:afterAutospacing="0"/>
        <w:rPr>
          <w:rFonts w:asciiTheme="minorHAnsi" w:hAnsiTheme="minorHAnsi" w:cstheme="minorHAnsi"/>
          <w:b/>
          <w:color w:val="212121"/>
          <w:sz w:val="22"/>
        </w:rPr>
      </w:pPr>
      <w:r w:rsidRPr="00CA10CE">
        <w:rPr>
          <w:rFonts w:asciiTheme="minorHAnsi" w:hAnsiTheme="minorHAnsi" w:cstheme="minorHAnsi"/>
          <w:b/>
          <w:color w:val="212121"/>
          <w:sz w:val="22"/>
        </w:rPr>
        <w:t>Samenvatting</w:t>
      </w:r>
    </w:p>
    <w:p w:rsidR="00CA10CE" w:rsidRDefault="00CA10CE" w:rsidP="00CA10CE">
      <w:pPr>
        <w:pStyle w:val="Geenafstand"/>
        <w:rPr>
          <w:sz w:val="22"/>
        </w:rPr>
      </w:pPr>
      <w:r w:rsidRPr="00EE5425">
        <w:rPr>
          <w:rFonts w:eastAsia="Times New Roman"/>
          <w:sz w:val="22"/>
        </w:rPr>
        <w:t>Er valt nog veel winst te behalen bij het maatschappelijk herstel van mensen met ernstige psychische aandoeningen.</w:t>
      </w:r>
    </w:p>
    <w:p w:rsidR="00CA10CE" w:rsidRPr="00EE5425" w:rsidRDefault="00CA10CE" w:rsidP="00CA10CE">
      <w:pPr>
        <w:pStyle w:val="Geenafstand"/>
        <w:rPr>
          <w:rFonts w:eastAsia="Times New Roman"/>
          <w:sz w:val="22"/>
        </w:rPr>
      </w:pPr>
    </w:p>
    <w:p w:rsidR="00CA10CE" w:rsidRPr="00EE5425" w:rsidRDefault="00CA10CE" w:rsidP="00CA10CE">
      <w:pPr>
        <w:pStyle w:val="Geenafstand"/>
        <w:rPr>
          <w:rFonts w:eastAsia="Times New Roman"/>
          <w:bCs/>
          <w:color w:val="000000"/>
          <w:sz w:val="22"/>
        </w:rPr>
      </w:pPr>
      <w:r w:rsidRPr="00EE5425">
        <w:rPr>
          <w:rFonts w:eastAsia="Times New Roman"/>
          <w:bCs/>
          <w:color w:val="000000"/>
          <w:sz w:val="22"/>
        </w:rPr>
        <w:t>Groot maatschappelijk probleem</w:t>
      </w:r>
    </w:p>
    <w:p w:rsidR="00CA10CE" w:rsidRPr="00EE5425" w:rsidRDefault="00CA10CE" w:rsidP="00CA10CE">
      <w:pPr>
        <w:pStyle w:val="Geenafstand"/>
        <w:rPr>
          <w:rFonts w:eastAsia="Times New Roman"/>
          <w:sz w:val="22"/>
        </w:rPr>
      </w:pPr>
      <w:r w:rsidRPr="00EE5425">
        <w:rPr>
          <w:rFonts w:eastAsia="Times New Roman"/>
          <w:sz w:val="22"/>
        </w:rPr>
        <w:t>Het lukt 86% van de meer dan 1000 onderzochte personen met een psychotische aandoening niet om maatschappelijk te herstellen. Zij houden problemen op het gebied van wonen en zelfzorg, werken, opleiding of zinvolle dagbesteding en sociale contacten. Er speelt een groot maatschappelijk probleem. We staan met zijn allen voor één grote uitdaging. Namelijk hoe we vooral het maatschappelijk herstel kunnen bevorderen van mensen met een ernstige psychische aandoening.</w:t>
      </w:r>
    </w:p>
    <w:p w:rsidR="00CA10CE" w:rsidRDefault="00CA10CE" w:rsidP="00CA10CE">
      <w:pPr>
        <w:pStyle w:val="Geenafstand"/>
        <w:rPr>
          <w:bCs/>
          <w:color w:val="000000"/>
          <w:sz w:val="22"/>
        </w:rPr>
      </w:pPr>
    </w:p>
    <w:p w:rsidR="00CA10CE" w:rsidRPr="00EE5425" w:rsidRDefault="00CA10CE" w:rsidP="00CA10CE">
      <w:pPr>
        <w:pStyle w:val="Geenafstand"/>
        <w:rPr>
          <w:rFonts w:eastAsia="Times New Roman"/>
          <w:bCs/>
          <w:color w:val="000000"/>
          <w:sz w:val="22"/>
        </w:rPr>
      </w:pPr>
      <w:r w:rsidRPr="00EE5425">
        <w:rPr>
          <w:rFonts w:eastAsia="Times New Roman"/>
          <w:bCs/>
          <w:color w:val="000000"/>
          <w:sz w:val="22"/>
        </w:rPr>
        <w:t>Ernstige psychische aandoeningen</w:t>
      </w:r>
    </w:p>
    <w:p w:rsidR="00CA10CE" w:rsidRPr="00EE5425" w:rsidRDefault="00CA10CE" w:rsidP="00CA10CE">
      <w:pPr>
        <w:pStyle w:val="Geenafstand"/>
        <w:rPr>
          <w:rFonts w:eastAsia="Times New Roman"/>
          <w:sz w:val="22"/>
        </w:rPr>
      </w:pPr>
      <w:r w:rsidRPr="00EE5425">
        <w:rPr>
          <w:rFonts w:eastAsia="Times New Roman"/>
          <w:sz w:val="22"/>
        </w:rPr>
        <w:t>Naar schatting telde Nederland in 2013 zo’n 281.000 mensen met ernstige psychische aandoeningen. De grote meerderheid heeft een psychotische stoornis (ongeveer 60%), 10% heeft primair een verslavingsprobleem en 30% heeft diverse diagnoses als ernstige depressie, angststoornis, persoonlijkheidsstoornis dan wel autisme. Vaak hebben mensen ook meerdere diagnoses.</w:t>
      </w:r>
    </w:p>
    <w:p w:rsidR="00CA10CE" w:rsidRDefault="00CA10CE" w:rsidP="00CA10CE">
      <w:pPr>
        <w:pStyle w:val="Geenafstand"/>
        <w:rPr>
          <w:bCs/>
          <w:color w:val="000000"/>
          <w:sz w:val="22"/>
        </w:rPr>
      </w:pPr>
    </w:p>
    <w:p w:rsidR="00CA10CE" w:rsidRPr="00EE5425" w:rsidRDefault="00CA10CE" w:rsidP="00CA10CE">
      <w:pPr>
        <w:pStyle w:val="Geenafstand"/>
        <w:rPr>
          <w:rFonts w:eastAsia="Times New Roman"/>
          <w:bCs/>
          <w:color w:val="000000"/>
          <w:sz w:val="22"/>
        </w:rPr>
      </w:pPr>
      <w:r w:rsidRPr="00EE5425">
        <w:rPr>
          <w:rFonts w:eastAsia="Times New Roman"/>
          <w:bCs/>
          <w:color w:val="000000"/>
          <w:sz w:val="22"/>
        </w:rPr>
        <w:t>Brede aanpak herstel nodig</w:t>
      </w:r>
    </w:p>
    <w:p w:rsidR="00CA10CE" w:rsidRPr="00EE5425" w:rsidRDefault="00CA10CE" w:rsidP="00CA10CE">
      <w:pPr>
        <w:pStyle w:val="Geenafstand"/>
        <w:rPr>
          <w:rFonts w:eastAsia="Times New Roman"/>
          <w:sz w:val="22"/>
        </w:rPr>
      </w:pPr>
      <w:r w:rsidRPr="00EE5425">
        <w:rPr>
          <w:rFonts w:eastAsia="Times New Roman"/>
          <w:sz w:val="22"/>
        </w:rPr>
        <w:t>De uitkomsten bij twee andere vormen van herstel die worden onderscheiden zijn gunstiger waar het gaat om mensen met een psychotische aandoening. Bij het zogenaamde symptomatische herstel, vermindering van de psychische klachten, herstelt de helft van de personen. Daarnaast is er het persoonlijk herstel, dat gaat om het hervinden van de psychische balans na ontwrichting. Hier herstelt 80%. Om herstel te bevorderen, is een brede herstelbenadering nodig. Oftewel: er moet aandacht zijn voor symptomatisch, maatschappelijk én persoonlijk herstel. Want alleen als je al die terreinen tegelijk aanpakt, kun je écht verschil maken in het leven van mensen met ernstige psychische aandoeningen.</w:t>
      </w:r>
    </w:p>
    <w:p w:rsidR="00CA10CE" w:rsidRDefault="00CA10CE" w:rsidP="00CA10CE">
      <w:pPr>
        <w:rPr>
          <w:rFonts w:cstheme="minorHAnsi"/>
        </w:rPr>
      </w:pPr>
    </w:p>
    <w:p w:rsidR="00CA10CE" w:rsidRPr="00CA10CE" w:rsidRDefault="00CA10CE" w:rsidP="00CA10CE">
      <w:pPr>
        <w:pStyle w:val="xmsonormal"/>
        <w:spacing w:before="0" w:beforeAutospacing="0" w:after="0" w:afterAutospacing="0"/>
        <w:rPr>
          <w:rFonts w:asciiTheme="minorHAnsi" w:hAnsiTheme="minorHAnsi" w:cstheme="minorHAnsi"/>
          <w:b/>
          <w:color w:val="212121"/>
          <w:sz w:val="22"/>
          <w:szCs w:val="22"/>
        </w:rPr>
      </w:pPr>
      <w:r w:rsidRPr="00DE1BE7">
        <w:rPr>
          <w:rFonts w:asciiTheme="minorHAnsi" w:hAnsiTheme="minorHAnsi" w:cstheme="minorHAnsi"/>
          <w:b/>
          <w:color w:val="212121"/>
          <w:sz w:val="22"/>
          <w:szCs w:val="22"/>
        </w:rPr>
        <w:t>Referenties</w:t>
      </w:r>
    </w:p>
    <w:p w:rsidR="00CA10CE" w:rsidRPr="00CA10CE" w:rsidRDefault="00CA10CE" w:rsidP="00CA10CE">
      <w:pPr>
        <w:pStyle w:val="Geenafstand"/>
        <w:ind w:firstLine="708"/>
        <w:rPr>
          <w:sz w:val="22"/>
        </w:rPr>
      </w:pPr>
      <w:r w:rsidRPr="00CA10CE">
        <w:rPr>
          <w:sz w:val="22"/>
        </w:rPr>
        <w:t xml:space="preserve">Vogel, J. S., Swart, M., </w:t>
      </w:r>
      <w:proofErr w:type="spellStart"/>
      <w:r w:rsidRPr="00CA10CE">
        <w:rPr>
          <w:sz w:val="22"/>
        </w:rPr>
        <w:t>Slade</w:t>
      </w:r>
      <w:proofErr w:type="spellEnd"/>
      <w:r w:rsidRPr="00CA10CE">
        <w:rPr>
          <w:sz w:val="22"/>
        </w:rPr>
        <w:t xml:space="preserve">, M., Bruins, J., van der Gaag, M., &amp; </w:t>
      </w:r>
      <w:proofErr w:type="spellStart"/>
      <w:r w:rsidRPr="00CA10CE">
        <w:rPr>
          <w:b/>
          <w:sz w:val="22"/>
        </w:rPr>
        <w:t>Castelein</w:t>
      </w:r>
      <w:proofErr w:type="spellEnd"/>
      <w:r w:rsidRPr="00CA10CE">
        <w:rPr>
          <w:b/>
          <w:sz w:val="22"/>
        </w:rPr>
        <w:t>, S.</w:t>
      </w:r>
      <w:r w:rsidRPr="00CA10CE">
        <w:rPr>
          <w:sz w:val="22"/>
        </w:rPr>
        <w:t xml:space="preserve"> (2019). </w:t>
      </w:r>
      <w:r w:rsidRPr="00CA10CE">
        <w:rPr>
          <w:sz w:val="22"/>
          <w:lang w:val="en-US"/>
        </w:rPr>
        <w:t xml:space="preserve">Peer support and skills training through an eating club for people with psychotic disorders: A feasibility study. </w:t>
      </w:r>
      <w:r w:rsidRPr="00CA10CE">
        <w:rPr>
          <w:sz w:val="22"/>
        </w:rPr>
        <w:t xml:space="preserve">Journal of </w:t>
      </w:r>
      <w:proofErr w:type="spellStart"/>
      <w:r w:rsidRPr="00CA10CE">
        <w:rPr>
          <w:sz w:val="22"/>
        </w:rPr>
        <w:t>Behavior</w:t>
      </w:r>
      <w:proofErr w:type="spellEnd"/>
      <w:r w:rsidRPr="00CA10CE">
        <w:rPr>
          <w:sz w:val="22"/>
        </w:rPr>
        <w:t xml:space="preserve"> </w:t>
      </w:r>
      <w:proofErr w:type="spellStart"/>
      <w:r w:rsidRPr="00CA10CE">
        <w:rPr>
          <w:sz w:val="22"/>
        </w:rPr>
        <w:t>Therapy</w:t>
      </w:r>
      <w:proofErr w:type="spellEnd"/>
      <w:r w:rsidRPr="00CA10CE">
        <w:rPr>
          <w:sz w:val="22"/>
        </w:rPr>
        <w:t xml:space="preserve"> </w:t>
      </w:r>
      <w:proofErr w:type="spellStart"/>
      <w:r w:rsidRPr="00CA10CE">
        <w:rPr>
          <w:sz w:val="22"/>
        </w:rPr>
        <w:t>and</w:t>
      </w:r>
      <w:proofErr w:type="spellEnd"/>
      <w:r w:rsidRPr="00CA10CE">
        <w:rPr>
          <w:sz w:val="22"/>
        </w:rPr>
        <w:t xml:space="preserve"> </w:t>
      </w:r>
      <w:proofErr w:type="spellStart"/>
      <w:r w:rsidRPr="00CA10CE">
        <w:rPr>
          <w:sz w:val="22"/>
        </w:rPr>
        <w:t>Experimental</w:t>
      </w:r>
      <w:proofErr w:type="spellEnd"/>
      <w:r w:rsidRPr="00CA10CE">
        <w:rPr>
          <w:sz w:val="22"/>
        </w:rPr>
        <w:t xml:space="preserve"> </w:t>
      </w:r>
      <w:proofErr w:type="spellStart"/>
      <w:r w:rsidRPr="00CA10CE">
        <w:rPr>
          <w:sz w:val="22"/>
        </w:rPr>
        <w:t>Psychiatry</w:t>
      </w:r>
      <w:proofErr w:type="spellEnd"/>
      <w:r w:rsidRPr="00CA10CE">
        <w:rPr>
          <w:sz w:val="22"/>
        </w:rPr>
        <w:t xml:space="preserve">, 64, 80-86. </w:t>
      </w:r>
    </w:p>
    <w:p w:rsidR="00CA10CE" w:rsidRPr="00CA10CE" w:rsidRDefault="00CA10CE" w:rsidP="00CA10CE">
      <w:pPr>
        <w:pStyle w:val="Geenafstand"/>
        <w:ind w:firstLine="708"/>
        <w:rPr>
          <w:sz w:val="22"/>
        </w:rPr>
      </w:pPr>
      <w:proofErr w:type="spellStart"/>
      <w:r w:rsidRPr="00CA10CE">
        <w:rPr>
          <w:b/>
          <w:sz w:val="22"/>
        </w:rPr>
        <w:t>Castelein</w:t>
      </w:r>
      <w:proofErr w:type="spellEnd"/>
      <w:r w:rsidRPr="00CA10CE">
        <w:rPr>
          <w:b/>
          <w:sz w:val="22"/>
        </w:rPr>
        <w:t>, S</w:t>
      </w:r>
      <w:r w:rsidRPr="00CA10CE">
        <w:rPr>
          <w:sz w:val="22"/>
        </w:rPr>
        <w:t>. (2017). Herstelbevordering bij ernstige psychische aandoeningen: Overstag en vooruit! Rijksuniversiteit Groningen</w:t>
      </w:r>
    </w:p>
    <w:p w:rsidR="00CA10CE" w:rsidRPr="00702276" w:rsidRDefault="00CA10CE" w:rsidP="00702276">
      <w:pPr>
        <w:pStyle w:val="Geenafstand"/>
        <w:ind w:firstLine="708"/>
        <w:rPr>
          <w:sz w:val="22"/>
          <w:lang w:val="en-US"/>
        </w:rPr>
      </w:pPr>
      <w:r w:rsidRPr="00CA10CE">
        <w:rPr>
          <w:sz w:val="22"/>
        </w:rPr>
        <w:t xml:space="preserve">Kuipers, S. A., </w:t>
      </w:r>
      <w:proofErr w:type="spellStart"/>
      <w:r w:rsidRPr="00CA10CE">
        <w:rPr>
          <w:b/>
          <w:sz w:val="22"/>
        </w:rPr>
        <w:t>Castelein</w:t>
      </w:r>
      <w:proofErr w:type="spellEnd"/>
      <w:r w:rsidRPr="00CA10CE">
        <w:rPr>
          <w:b/>
          <w:sz w:val="22"/>
        </w:rPr>
        <w:t>, S.,</w:t>
      </w:r>
      <w:r w:rsidRPr="00CA10CE">
        <w:rPr>
          <w:sz w:val="22"/>
        </w:rPr>
        <w:t xml:space="preserve"> </w:t>
      </w:r>
      <w:proofErr w:type="spellStart"/>
      <w:r w:rsidRPr="00CA10CE">
        <w:rPr>
          <w:sz w:val="22"/>
        </w:rPr>
        <w:t>Malda</w:t>
      </w:r>
      <w:proofErr w:type="spellEnd"/>
      <w:r w:rsidRPr="00CA10CE">
        <w:rPr>
          <w:sz w:val="22"/>
        </w:rPr>
        <w:t xml:space="preserve">, A., Kronenberg, L., &amp; Boonstra, T. C. (2018). </w:t>
      </w:r>
      <w:r w:rsidRPr="00CA10CE">
        <w:rPr>
          <w:sz w:val="22"/>
          <w:lang w:val="en-US"/>
        </w:rPr>
        <w:t>Oral health experiences and needs amongst young adults after a first-episode psychosis: a phenomenological study. Journal of Psychiatric and Mental Health Nursing, 25(8), 475-485.</w:t>
      </w:r>
    </w:p>
    <w:p w:rsidR="00CA10CE" w:rsidRDefault="00CA10CE" w:rsidP="00CC3CD0">
      <w:pPr>
        <w:pStyle w:val="xmsonormal"/>
        <w:spacing w:before="0" w:beforeAutospacing="0" w:after="0" w:afterAutospacing="0"/>
        <w:ind w:left="-1276" w:firstLine="1984"/>
        <w:rPr>
          <w:rFonts w:asciiTheme="minorHAnsi" w:hAnsiTheme="minorHAnsi" w:cstheme="minorHAnsi"/>
          <w:color w:val="212121"/>
          <w:sz w:val="22"/>
        </w:rPr>
      </w:pPr>
    </w:p>
    <w:p w:rsidR="00CA10CE" w:rsidRDefault="00CA10CE" w:rsidP="00CC3CD0">
      <w:pPr>
        <w:pStyle w:val="xmsonormal"/>
        <w:spacing w:before="0" w:beforeAutospacing="0" w:after="0" w:afterAutospacing="0"/>
        <w:ind w:left="-1276" w:firstLine="1984"/>
        <w:rPr>
          <w:rFonts w:asciiTheme="minorHAnsi" w:hAnsiTheme="minorHAnsi" w:cstheme="minorHAnsi"/>
          <w:color w:val="212121"/>
          <w:sz w:val="22"/>
        </w:rPr>
      </w:pPr>
    </w:p>
    <w:p w:rsidR="00CA10CE" w:rsidRDefault="00CA10CE" w:rsidP="00CC3CD0">
      <w:pPr>
        <w:pStyle w:val="xmsonormal"/>
        <w:spacing w:before="0" w:beforeAutospacing="0" w:after="0" w:afterAutospacing="0"/>
        <w:ind w:left="-1276" w:firstLine="1984"/>
        <w:rPr>
          <w:rFonts w:asciiTheme="minorHAnsi" w:hAnsiTheme="minorHAnsi" w:cstheme="minorHAnsi"/>
          <w:color w:val="212121"/>
          <w:sz w:val="22"/>
        </w:rPr>
      </w:pPr>
    </w:p>
    <w:p w:rsidR="00CC3CD0" w:rsidRPr="00C162C9" w:rsidRDefault="00CC3CD0" w:rsidP="00CC3CD0">
      <w:pPr>
        <w:pStyle w:val="xmsonormal"/>
        <w:spacing w:before="0" w:beforeAutospacing="0" w:after="0" w:afterAutospacing="0"/>
        <w:ind w:left="-1276" w:firstLine="1276"/>
        <w:rPr>
          <w:rFonts w:asciiTheme="minorHAnsi" w:hAnsiTheme="minorHAnsi" w:cstheme="minorHAnsi"/>
          <w:color w:val="212121"/>
          <w:sz w:val="22"/>
          <w:u w:val="single"/>
        </w:rPr>
      </w:pPr>
      <w:r w:rsidRPr="00702276">
        <w:rPr>
          <w:rFonts w:asciiTheme="majorHAnsi" w:hAnsiTheme="majorHAnsi" w:cs="Times"/>
          <w:sz w:val="22"/>
          <w:szCs w:val="22"/>
          <w:u w:val="single"/>
        </w:rPr>
        <w:t xml:space="preserve">Plenaire lezing 3 </w:t>
      </w:r>
      <w:r w:rsidRPr="00C162C9">
        <w:rPr>
          <w:rFonts w:asciiTheme="minorHAnsi" w:hAnsiTheme="minorHAnsi" w:cstheme="minorHAnsi"/>
          <w:color w:val="212121"/>
          <w:sz w:val="22"/>
          <w:szCs w:val="22"/>
          <w:u w:val="single"/>
        </w:rPr>
        <w:t xml:space="preserve"> </w:t>
      </w:r>
    </w:p>
    <w:p w:rsidR="00702276" w:rsidRDefault="00702276" w:rsidP="00CC3CD0">
      <w:pPr>
        <w:pStyle w:val="xmsonormal"/>
        <w:spacing w:before="0" w:beforeAutospacing="0" w:after="0" w:afterAutospacing="0"/>
        <w:rPr>
          <w:rFonts w:asciiTheme="minorHAnsi" w:hAnsiTheme="minorHAnsi" w:cstheme="minorHAnsi"/>
          <w:b/>
          <w:bCs/>
          <w:color w:val="212121"/>
          <w:sz w:val="22"/>
          <w:szCs w:val="22"/>
        </w:rPr>
      </w:pPr>
    </w:p>
    <w:p w:rsidR="00CC3CD0" w:rsidRPr="00057A35" w:rsidRDefault="00CC3CD0" w:rsidP="00CC3CD0">
      <w:pPr>
        <w:pStyle w:val="xmsonormal"/>
        <w:spacing w:before="0" w:beforeAutospacing="0" w:after="0" w:afterAutospacing="0"/>
        <w:rPr>
          <w:rFonts w:asciiTheme="minorHAnsi" w:hAnsiTheme="minorHAnsi" w:cstheme="minorHAnsi"/>
          <w:b/>
          <w:bCs/>
          <w:color w:val="212121"/>
          <w:sz w:val="22"/>
          <w:szCs w:val="22"/>
        </w:rPr>
      </w:pPr>
      <w:r w:rsidRPr="00057A35">
        <w:rPr>
          <w:rFonts w:asciiTheme="minorHAnsi" w:hAnsiTheme="minorHAnsi" w:cstheme="minorHAnsi"/>
          <w:b/>
          <w:bCs/>
          <w:color w:val="212121"/>
          <w:sz w:val="22"/>
          <w:szCs w:val="22"/>
        </w:rPr>
        <w:t>Titel</w:t>
      </w:r>
    </w:p>
    <w:p w:rsidR="00CC3CD0" w:rsidRPr="00057A35" w:rsidRDefault="00CC3CD0" w:rsidP="00CC3CD0">
      <w:pPr>
        <w:pStyle w:val="Normaalweb"/>
        <w:spacing w:before="0" w:beforeAutospacing="0" w:after="0" w:afterAutospacing="0"/>
        <w:rPr>
          <w:rFonts w:asciiTheme="minorHAnsi" w:hAnsiTheme="minorHAnsi" w:cstheme="minorHAnsi"/>
          <w:sz w:val="22"/>
          <w:szCs w:val="22"/>
        </w:rPr>
      </w:pPr>
      <w:r w:rsidRPr="00057A35">
        <w:rPr>
          <w:rFonts w:asciiTheme="minorHAnsi" w:hAnsiTheme="minorHAnsi" w:cstheme="minorHAnsi"/>
          <w:sz w:val="22"/>
          <w:szCs w:val="22"/>
        </w:rPr>
        <w:t>Samen soep maken</w:t>
      </w:r>
    </w:p>
    <w:p w:rsidR="00CC3CD0" w:rsidRPr="00057A35" w:rsidRDefault="00CC3CD0" w:rsidP="00CC3CD0">
      <w:pPr>
        <w:pStyle w:val="Normaalweb"/>
        <w:spacing w:before="0" w:beforeAutospacing="0" w:after="0" w:afterAutospacing="0"/>
        <w:rPr>
          <w:rFonts w:asciiTheme="minorHAnsi" w:hAnsiTheme="minorHAnsi" w:cstheme="minorHAnsi"/>
          <w:b/>
          <w:sz w:val="22"/>
          <w:szCs w:val="22"/>
        </w:rPr>
      </w:pPr>
    </w:p>
    <w:p w:rsidR="00CC3CD0" w:rsidRPr="00057A35" w:rsidRDefault="00CC3CD0" w:rsidP="00CC3CD0">
      <w:pPr>
        <w:pStyle w:val="xmsonormal"/>
        <w:spacing w:before="0" w:beforeAutospacing="0" w:after="0" w:afterAutospacing="0"/>
        <w:rPr>
          <w:rFonts w:asciiTheme="minorHAnsi" w:hAnsiTheme="minorHAnsi" w:cstheme="minorHAnsi"/>
          <w:b/>
          <w:color w:val="212121"/>
          <w:sz w:val="22"/>
          <w:szCs w:val="22"/>
        </w:rPr>
      </w:pPr>
      <w:r w:rsidRPr="00057A35">
        <w:rPr>
          <w:rFonts w:asciiTheme="minorHAnsi" w:hAnsiTheme="minorHAnsi" w:cstheme="minorHAnsi"/>
          <w:b/>
          <w:color w:val="212121"/>
          <w:sz w:val="22"/>
          <w:szCs w:val="22"/>
        </w:rPr>
        <w:t>Spreker</w:t>
      </w:r>
    </w:p>
    <w:p w:rsidR="00CC3CD0" w:rsidRPr="00057A35" w:rsidRDefault="00CC3CD0" w:rsidP="00CC3CD0">
      <w:pPr>
        <w:pStyle w:val="Geenafstand"/>
        <w:ind w:left="708" w:firstLine="708"/>
        <w:rPr>
          <w:rFonts w:cstheme="minorHAnsi"/>
          <w:sz w:val="22"/>
          <w:szCs w:val="22"/>
        </w:rPr>
      </w:pPr>
      <w:r w:rsidRPr="00057A35">
        <w:rPr>
          <w:rFonts w:cstheme="minorHAnsi"/>
          <w:sz w:val="22"/>
          <w:szCs w:val="22"/>
        </w:rPr>
        <w:t xml:space="preserve">- Prof. dr. </w:t>
      </w:r>
      <w:proofErr w:type="spellStart"/>
      <w:r w:rsidRPr="00057A35">
        <w:rPr>
          <w:rFonts w:cstheme="minorHAnsi"/>
          <w:sz w:val="22"/>
          <w:szCs w:val="22"/>
        </w:rPr>
        <w:t>Gabriël</w:t>
      </w:r>
      <w:proofErr w:type="spellEnd"/>
      <w:r w:rsidRPr="00057A35">
        <w:rPr>
          <w:rFonts w:cstheme="minorHAnsi"/>
          <w:sz w:val="22"/>
          <w:szCs w:val="22"/>
        </w:rPr>
        <w:t xml:space="preserve"> </w:t>
      </w:r>
      <w:proofErr w:type="spellStart"/>
      <w:r w:rsidRPr="00057A35">
        <w:rPr>
          <w:rFonts w:cstheme="minorHAnsi"/>
          <w:sz w:val="22"/>
          <w:szCs w:val="22"/>
        </w:rPr>
        <w:t>Anthonio</w:t>
      </w:r>
      <w:proofErr w:type="spellEnd"/>
    </w:p>
    <w:p w:rsidR="00CC3CD0" w:rsidRPr="00057A35" w:rsidRDefault="00CC3CD0" w:rsidP="00CC3CD0">
      <w:pPr>
        <w:pStyle w:val="Geenafstand"/>
        <w:rPr>
          <w:rFonts w:cstheme="minorHAnsi"/>
          <w:sz w:val="22"/>
          <w:szCs w:val="22"/>
        </w:rPr>
      </w:pPr>
      <w:r w:rsidRPr="00057A35">
        <w:rPr>
          <w:rFonts w:cstheme="minorHAnsi"/>
          <w:sz w:val="22"/>
          <w:szCs w:val="22"/>
        </w:rPr>
        <w:tab/>
      </w:r>
      <w:r w:rsidRPr="00057A35">
        <w:rPr>
          <w:rFonts w:cstheme="minorHAnsi"/>
          <w:sz w:val="22"/>
          <w:szCs w:val="22"/>
        </w:rPr>
        <w:tab/>
        <w:t>Bijzonder Hoogleraar Sociologie van Leiderschap, Organisaties en Duurzaamheid</w:t>
      </w:r>
    </w:p>
    <w:p w:rsidR="00CC3CD0" w:rsidRPr="00057A35" w:rsidRDefault="00CC3CD0" w:rsidP="00CC3CD0">
      <w:pPr>
        <w:pStyle w:val="Geenafstand"/>
        <w:ind w:left="1416"/>
        <w:rPr>
          <w:rFonts w:cstheme="minorHAnsi"/>
          <w:i/>
          <w:iCs/>
          <w:sz w:val="22"/>
          <w:szCs w:val="22"/>
        </w:rPr>
      </w:pPr>
      <w:r w:rsidRPr="00057A35">
        <w:rPr>
          <w:rFonts w:cstheme="minorHAnsi"/>
          <w:sz w:val="22"/>
          <w:szCs w:val="22"/>
        </w:rPr>
        <w:t xml:space="preserve">Faculteit Gedrags- en Maatschappijwetenschappen, </w:t>
      </w:r>
      <w:r w:rsidRPr="00057A35">
        <w:rPr>
          <w:rFonts w:cstheme="minorHAnsi"/>
          <w:i/>
          <w:iCs/>
          <w:sz w:val="22"/>
          <w:szCs w:val="22"/>
        </w:rPr>
        <w:t xml:space="preserve">Rijks Universiteit Groningen </w:t>
      </w:r>
    </w:p>
    <w:p w:rsidR="00CC3CD0" w:rsidRPr="00057A35" w:rsidRDefault="00CC3CD0" w:rsidP="00CC3CD0">
      <w:pPr>
        <w:pStyle w:val="Geenafstand"/>
        <w:ind w:left="708" w:firstLine="708"/>
        <w:rPr>
          <w:rFonts w:cstheme="minorHAnsi"/>
          <w:sz w:val="22"/>
          <w:szCs w:val="22"/>
        </w:rPr>
      </w:pPr>
      <w:r w:rsidRPr="00057A35">
        <w:rPr>
          <w:rFonts w:cstheme="minorHAnsi"/>
          <w:sz w:val="22"/>
          <w:szCs w:val="22"/>
        </w:rPr>
        <w:t xml:space="preserve">Voorzitter Raad van Bestuur </w:t>
      </w:r>
      <w:r w:rsidRPr="00057A35">
        <w:rPr>
          <w:rFonts w:cstheme="minorHAnsi"/>
          <w:i/>
          <w:sz w:val="22"/>
          <w:szCs w:val="22"/>
        </w:rPr>
        <w:t xml:space="preserve">Verslavingszorg </w:t>
      </w:r>
      <w:proofErr w:type="gramStart"/>
      <w:r w:rsidRPr="00057A35">
        <w:rPr>
          <w:rFonts w:cstheme="minorHAnsi"/>
          <w:i/>
          <w:sz w:val="22"/>
          <w:szCs w:val="22"/>
        </w:rPr>
        <w:t>Noord Nederland</w:t>
      </w:r>
      <w:proofErr w:type="gramEnd"/>
    </w:p>
    <w:p w:rsidR="00CC3CD0" w:rsidRPr="00057A35" w:rsidRDefault="00CC3CD0" w:rsidP="00CC3CD0">
      <w:pPr>
        <w:pStyle w:val="Normaalweb"/>
        <w:spacing w:before="0" w:beforeAutospacing="0" w:after="0" w:afterAutospacing="0"/>
        <w:rPr>
          <w:rFonts w:asciiTheme="minorHAnsi" w:hAnsiTheme="minorHAnsi" w:cstheme="minorHAnsi"/>
          <w:color w:val="947780"/>
          <w:sz w:val="22"/>
          <w:szCs w:val="22"/>
        </w:rPr>
      </w:pPr>
    </w:p>
    <w:p w:rsidR="00CC3CD0" w:rsidRPr="00057A35" w:rsidRDefault="00CC3CD0" w:rsidP="00CC3CD0">
      <w:pPr>
        <w:pStyle w:val="xmsonormal"/>
        <w:spacing w:before="0" w:beforeAutospacing="0" w:after="0" w:afterAutospacing="0"/>
        <w:rPr>
          <w:rFonts w:asciiTheme="minorHAnsi" w:hAnsiTheme="minorHAnsi" w:cstheme="minorHAnsi"/>
          <w:b/>
          <w:color w:val="212121"/>
          <w:sz w:val="22"/>
          <w:szCs w:val="22"/>
        </w:rPr>
      </w:pPr>
      <w:r w:rsidRPr="00057A35">
        <w:rPr>
          <w:rFonts w:asciiTheme="minorHAnsi" w:hAnsiTheme="minorHAnsi" w:cstheme="minorHAnsi"/>
          <w:b/>
          <w:color w:val="212121"/>
          <w:sz w:val="22"/>
          <w:szCs w:val="22"/>
        </w:rPr>
        <w:t>Samenvatting</w:t>
      </w:r>
    </w:p>
    <w:p w:rsidR="00CC3CD0" w:rsidRPr="00CA10CE" w:rsidRDefault="00CC3CD0" w:rsidP="00CC3CD0">
      <w:pPr>
        <w:pStyle w:val="Normaalweb"/>
        <w:spacing w:before="0" w:beforeAutospacing="0" w:after="120" w:afterAutospacing="0"/>
        <w:rPr>
          <w:rFonts w:asciiTheme="minorHAnsi" w:hAnsiTheme="minorHAnsi" w:cstheme="minorHAnsi"/>
          <w:color w:val="000000" w:themeColor="text1"/>
          <w:sz w:val="22"/>
          <w:szCs w:val="22"/>
        </w:rPr>
      </w:pPr>
      <w:r w:rsidRPr="00CA10CE">
        <w:rPr>
          <w:rFonts w:asciiTheme="minorHAnsi" w:hAnsiTheme="minorHAnsi" w:cstheme="minorHAnsi"/>
          <w:color w:val="000000" w:themeColor="text1"/>
          <w:sz w:val="22"/>
          <w:szCs w:val="22"/>
        </w:rPr>
        <w:t xml:space="preserve">Tegenwoordig hebben we voor ieder probleem een categorie en voorziening bedacht. Ouders, jongeren, kinderen en zelfs baby’s met problemen kunnen rekenen op speciale voorzieningen. </w:t>
      </w:r>
      <w:r w:rsidRPr="00CA10CE">
        <w:rPr>
          <w:rFonts w:asciiTheme="minorHAnsi" w:hAnsiTheme="minorHAnsi" w:cstheme="minorHAnsi"/>
          <w:color w:val="000000" w:themeColor="text1"/>
          <w:sz w:val="22"/>
          <w:szCs w:val="22"/>
        </w:rPr>
        <w:lastRenderedPageBreak/>
        <w:t>Mensen met een handicap, gedrags- of psychiatrische problemen en dak- en thuislozen kunnen rekenen op zorg en opvang.</w:t>
      </w:r>
    </w:p>
    <w:p w:rsidR="00CC3CD0" w:rsidRPr="00CA10CE" w:rsidRDefault="00CC3CD0" w:rsidP="00CC3CD0">
      <w:pPr>
        <w:pStyle w:val="Normaalweb"/>
        <w:spacing w:before="0" w:beforeAutospacing="0" w:after="120" w:afterAutospacing="0"/>
        <w:rPr>
          <w:rFonts w:asciiTheme="minorHAnsi" w:hAnsiTheme="minorHAnsi" w:cstheme="minorHAnsi"/>
          <w:color w:val="000000" w:themeColor="text1"/>
          <w:sz w:val="22"/>
          <w:szCs w:val="22"/>
        </w:rPr>
      </w:pPr>
      <w:r w:rsidRPr="00CA10CE">
        <w:rPr>
          <w:rFonts w:asciiTheme="minorHAnsi" w:hAnsiTheme="minorHAnsi" w:cstheme="minorHAnsi"/>
          <w:color w:val="000000" w:themeColor="text1"/>
          <w:sz w:val="22"/>
          <w:szCs w:val="22"/>
        </w:rPr>
        <w:t>Voordat de zorg wordt geregeld wordt er altijd eerst gekeken of men wel voldoet aan de categorie. Soms wordt er een psychologisch onderzoek gedaan, een andere keer komt een adviseur of arts thuis kijken en weer een andere keer is het een ambtenaar die zich over een dossier buigt en beslist.</w:t>
      </w:r>
    </w:p>
    <w:p w:rsidR="00CC3CD0" w:rsidRPr="00CA10CE" w:rsidRDefault="00CC3CD0" w:rsidP="00CC3CD0">
      <w:pPr>
        <w:pStyle w:val="Normaalweb"/>
        <w:spacing w:before="0" w:beforeAutospacing="0" w:after="120" w:afterAutospacing="0"/>
        <w:rPr>
          <w:rFonts w:asciiTheme="minorHAnsi" w:hAnsiTheme="minorHAnsi" w:cstheme="minorHAnsi"/>
          <w:color w:val="000000" w:themeColor="text1"/>
          <w:sz w:val="22"/>
          <w:szCs w:val="22"/>
        </w:rPr>
      </w:pPr>
      <w:r w:rsidRPr="00CA10CE">
        <w:rPr>
          <w:rFonts w:asciiTheme="minorHAnsi" w:hAnsiTheme="minorHAnsi" w:cstheme="minorHAnsi"/>
          <w:color w:val="000000" w:themeColor="text1"/>
          <w:sz w:val="22"/>
          <w:szCs w:val="22"/>
        </w:rPr>
        <w:t>Men is opgelucht als men in de categorie valt, want dan is er immers recht op zorg. Hulpverleners leren cliënten op te komen voor hun categorie, aan een categorie hangen immers rechten op zorg, uitkering of toeslagen. De hulpverlening wordt om die reden ook wel eens verweten de zorg onnodig duur te maken. Het is tegelijk pijnlijk dat als je eenmaal in een categorie zit, je er maar moeilijk uit komt.</w:t>
      </w:r>
    </w:p>
    <w:p w:rsidR="00CC3CD0" w:rsidRPr="00CA10CE" w:rsidRDefault="00CC3CD0" w:rsidP="00CC3CD0">
      <w:pPr>
        <w:pStyle w:val="Normaalweb"/>
        <w:spacing w:before="0" w:beforeAutospacing="0" w:after="120" w:afterAutospacing="0"/>
        <w:rPr>
          <w:rFonts w:asciiTheme="minorHAnsi" w:hAnsiTheme="minorHAnsi" w:cstheme="minorHAnsi"/>
          <w:color w:val="000000" w:themeColor="text1"/>
          <w:sz w:val="22"/>
          <w:szCs w:val="22"/>
        </w:rPr>
      </w:pPr>
      <w:r w:rsidRPr="00CA10CE">
        <w:rPr>
          <w:rFonts w:asciiTheme="minorHAnsi" w:hAnsiTheme="minorHAnsi" w:cstheme="minorHAnsi"/>
          <w:color w:val="000000" w:themeColor="text1"/>
          <w:sz w:val="22"/>
          <w:szCs w:val="22"/>
        </w:rPr>
        <w:t xml:space="preserve">Het is de Frans Joodse filosoof Emanuel </w:t>
      </w:r>
      <w:proofErr w:type="spellStart"/>
      <w:r w:rsidRPr="00CA10CE">
        <w:rPr>
          <w:rFonts w:asciiTheme="minorHAnsi" w:hAnsiTheme="minorHAnsi" w:cstheme="minorHAnsi"/>
          <w:color w:val="000000" w:themeColor="text1"/>
          <w:sz w:val="22"/>
          <w:szCs w:val="22"/>
        </w:rPr>
        <w:t>Levinas</w:t>
      </w:r>
      <w:proofErr w:type="spellEnd"/>
      <w:r w:rsidRPr="00CA10CE">
        <w:rPr>
          <w:rFonts w:asciiTheme="minorHAnsi" w:hAnsiTheme="minorHAnsi" w:cstheme="minorHAnsi"/>
          <w:color w:val="000000" w:themeColor="text1"/>
          <w:sz w:val="22"/>
          <w:szCs w:val="22"/>
        </w:rPr>
        <w:t xml:space="preserve"> die ons waarschuwt om de mens op te sluiten in een categorie. “Een mens doden is minder erg dan hem of haar zijn leven lang op te sluiten in een categorie.” Categorieën doen volgens </w:t>
      </w:r>
      <w:proofErr w:type="spellStart"/>
      <w:r w:rsidRPr="00CA10CE">
        <w:rPr>
          <w:rFonts w:asciiTheme="minorHAnsi" w:hAnsiTheme="minorHAnsi" w:cstheme="minorHAnsi"/>
          <w:color w:val="000000" w:themeColor="text1"/>
          <w:sz w:val="22"/>
          <w:szCs w:val="22"/>
        </w:rPr>
        <w:t>Levinas</w:t>
      </w:r>
      <w:proofErr w:type="spellEnd"/>
      <w:r w:rsidRPr="00CA10CE">
        <w:rPr>
          <w:rFonts w:asciiTheme="minorHAnsi" w:hAnsiTheme="minorHAnsi" w:cstheme="minorHAnsi"/>
          <w:color w:val="000000" w:themeColor="text1"/>
          <w:sz w:val="22"/>
          <w:szCs w:val="22"/>
        </w:rPr>
        <w:t xml:space="preserve"> geen recht aan de mens, als een uniek geheel dat ook nog een keer in verbinding staat men vele anderen.</w:t>
      </w:r>
    </w:p>
    <w:p w:rsidR="00CC3CD0" w:rsidRPr="00CA10CE" w:rsidRDefault="00CC3CD0" w:rsidP="00CC3CD0">
      <w:pPr>
        <w:pStyle w:val="Normaalweb"/>
        <w:spacing w:before="0" w:beforeAutospacing="0" w:after="120" w:afterAutospacing="0"/>
        <w:rPr>
          <w:rFonts w:asciiTheme="minorHAnsi" w:hAnsiTheme="minorHAnsi" w:cstheme="minorHAnsi"/>
          <w:color w:val="000000" w:themeColor="text1"/>
          <w:sz w:val="22"/>
          <w:szCs w:val="22"/>
        </w:rPr>
      </w:pPr>
      <w:r w:rsidRPr="00CA10CE">
        <w:rPr>
          <w:rFonts w:asciiTheme="minorHAnsi" w:hAnsiTheme="minorHAnsi" w:cstheme="minorHAnsi"/>
          <w:color w:val="000000" w:themeColor="text1"/>
          <w:sz w:val="22"/>
          <w:szCs w:val="22"/>
        </w:rPr>
        <w:t xml:space="preserve">Het is de Amerikaans Joodse filosofe Hannah </w:t>
      </w:r>
      <w:proofErr w:type="spellStart"/>
      <w:r w:rsidRPr="00CA10CE">
        <w:rPr>
          <w:rFonts w:asciiTheme="minorHAnsi" w:hAnsiTheme="minorHAnsi" w:cstheme="minorHAnsi"/>
          <w:color w:val="000000" w:themeColor="text1"/>
          <w:sz w:val="22"/>
          <w:szCs w:val="22"/>
        </w:rPr>
        <w:t>Arendt</w:t>
      </w:r>
      <w:proofErr w:type="spellEnd"/>
      <w:r w:rsidRPr="00CA10CE">
        <w:rPr>
          <w:rFonts w:asciiTheme="minorHAnsi" w:hAnsiTheme="minorHAnsi" w:cstheme="minorHAnsi"/>
          <w:color w:val="000000" w:themeColor="text1"/>
          <w:sz w:val="22"/>
          <w:szCs w:val="22"/>
        </w:rPr>
        <w:t xml:space="preserve"> die ons vervolgens op de risico’s van categorieën en bureaucratieën wijst. “Een onverschillige bureaucraat is gevaarlijker dan een psychopaat.” Het is geen toeval dat deze twee joodse filosofen zich zorgen maken over het categoriseren van mensen. Ze hebben allebei namelijk de verschrikkingen van de tweede wereldoorlog en ’</w:t>
      </w:r>
      <w:proofErr w:type="gramStart"/>
      <w:r w:rsidRPr="00CA10CE">
        <w:rPr>
          <w:rFonts w:asciiTheme="minorHAnsi" w:hAnsiTheme="minorHAnsi" w:cstheme="minorHAnsi"/>
          <w:color w:val="000000" w:themeColor="text1"/>
          <w:sz w:val="22"/>
          <w:szCs w:val="22"/>
        </w:rPr>
        <w:t>uitzuiveren‘ van</w:t>
      </w:r>
      <w:proofErr w:type="gramEnd"/>
      <w:r w:rsidRPr="00CA10CE">
        <w:rPr>
          <w:rFonts w:asciiTheme="minorHAnsi" w:hAnsiTheme="minorHAnsi" w:cstheme="minorHAnsi"/>
          <w:color w:val="000000" w:themeColor="text1"/>
          <w:sz w:val="22"/>
          <w:szCs w:val="22"/>
        </w:rPr>
        <w:t xml:space="preserve"> rassen en naties meegemaakt. Hun filosofie komt dus niet voort uit mooie gedachten, maar vanuit de levenspraktijk. Het is die confrontatie met de praktijk, het kleine verhaal dat ons in beweging kan zetten.</w:t>
      </w:r>
    </w:p>
    <w:p w:rsidR="00CC3CD0" w:rsidRPr="00CA10CE" w:rsidRDefault="00CC3CD0" w:rsidP="00CC3CD0">
      <w:pPr>
        <w:pStyle w:val="Normaalweb"/>
        <w:spacing w:before="0" w:beforeAutospacing="0" w:after="120" w:afterAutospacing="0"/>
        <w:rPr>
          <w:rFonts w:asciiTheme="minorHAnsi" w:hAnsiTheme="minorHAnsi" w:cstheme="minorHAnsi"/>
          <w:color w:val="000000" w:themeColor="text1"/>
          <w:sz w:val="22"/>
          <w:szCs w:val="22"/>
        </w:rPr>
      </w:pPr>
      <w:r w:rsidRPr="00CA10CE">
        <w:rPr>
          <w:rFonts w:asciiTheme="minorHAnsi" w:hAnsiTheme="minorHAnsi" w:cstheme="minorHAnsi"/>
          <w:color w:val="000000" w:themeColor="text1"/>
          <w:sz w:val="22"/>
          <w:szCs w:val="22"/>
        </w:rPr>
        <w:t xml:space="preserve">Aan tafel zitten allerlei kinderen. Een meisje zit in een rolstoel, praat niet en heeft handen die verkrampt zijn. Zij stoot geregeld blije klanken uit en wappert daarbij met de handen. Een ander kind, een jongen heeft een klein hoofd. De schedel is niet volgroeid, de ogen staan scheef. Weer een ander kind ziet en hoort slecht, maar heeft een scherpe blik die steeds </w:t>
      </w:r>
      <w:proofErr w:type="gramStart"/>
      <w:r w:rsidRPr="00CA10CE">
        <w:rPr>
          <w:rFonts w:asciiTheme="minorHAnsi" w:hAnsiTheme="minorHAnsi" w:cstheme="minorHAnsi"/>
          <w:color w:val="000000" w:themeColor="text1"/>
          <w:sz w:val="22"/>
          <w:szCs w:val="22"/>
        </w:rPr>
        <w:t>rond gaat</w:t>
      </w:r>
      <w:proofErr w:type="gramEnd"/>
      <w:r w:rsidRPr="00CA10CE">
        <w:rPr>
          <w:rFonts w:asciiTheme="minorHAnsi" w:hAnsiTheme="minorHAnsi" w:cstheme="minorHAnsi"/>
          <w:color w:val="000000" w:themeColor="text1"/>
          <w:sz w:val="22"/>
          <w:szCs w:val="22"/>
        </w:rPr>
        <w:t>. Weer een ander kind is erg druk. Haar ogen staan dicht bij elkaar, haar gezicht heeft een spitse vorm. Zij is druk, pluist overal aan en legt alles steeds in een andere volgorde op tafel. Als ik de kring rondkijk vallen al deze kinderen in een of andere categorie. Sommige wonen in een voorziening, anderen hebben recht op vervoer of zorg aan huis en weer anderen wonen in een pleeggezin dat met een persoonsgebonden budget bekostigd wordt.</w:t>
      </w:r>
    </w:p>
    <w:p w:rsidR="00CC3CD0" w:rsidRPr="00CA10CE" w:rsidRDefault="00CC3CD0" w:rsidP="00CC3CD0">
      <w:pPr>
        <w:pStyle w:val="Normaalweb"/>
        <w:spacing w:before="0" w:beforeAutospacing="0" w:after="120" w:afterAutospacing="0"/>
        <w:rPr>
          <w:rFonts w:asciiTheme="minorHAnsi" w:hAnsiTheme="minorHAnsi" w:cstheme="minorHAnsi"/>
          <w:color w:val="000000" w:themeColor="text1"/>
          <w:sz w:val="22"/>
          <w:szCs w:val="22"/>
        </w:rPr>
      </w:pPr>
      <w:r w:rsidRPr="00CA10CE">
        <w:rPr>
          <w:rFonts w:asciiTheme="minorHAnsi" w:hAnsiTheme="minorHAnsi" w:cstheme="minorHAnsi"/>
          <w:color w:val="000000" w:themeColor="text1"/>
          <w:sz w:val="22"/>
          <w:szCs w:val="22"/>
        </w:rPr>
        <w:t xml:space="preserve">De begeleidster zet een grote pan water op tafel. “We gaan soep maken vandaag!” Enkele kinderen maken het gebaar van lekker en weer anderen likken hun lippen alvast af. Anderen beginnen spontaan te klappen. Waarop een jongen de handen op zijn oren doet. Het wordt even te druk om hem heen. “We gaan eerst sperzieboontjes schoonmaken. Tim, jij knakt de puntjes </w:t>
      </w:r>
      <w:proofErr w:type="gramStart"/>
      <w:r w:rsidRPr="00CA10CE">
        <w:rPr>
          <w:rFonts w:asciiTheme="minorHAnsi" w:hAnsiTheme="minorHAnsi" w:cstheme="minorHAnsi"/>
          <w:color w:val="000000" w:themeColor="text1"/>
          <w:sz w:val="22"/>
          <w:szCs w:val="22"/>
        </w:rPr>
        <w:t>er van</w:t>
      </w:r>
      <w:proofErr w:type="gramEnd"/>
      <w:r w:rsidRPr="00CA10CE">
        <w:rPr>
          <w:rFonts w:asciiTheme="minorHAnsi" w:hAnsiTheme="minorHAnsi" w:cstheme="minorHAnsi"/>
          <w:color w:val="000000" w:themeColor="text1"/>
          <w:sz w:val="22"/>
          <w:szCs w:val="22"/>
        </w:rPr>
        <w:t xml:space="preserve"> af, Roos knakt het boontje in tweeën en Johan snijdt het boontje in stukjes. Er gaan vijftien boontjes in de soep.” Andere groenten gaan eveneens door vele kinderhanden heen.</w:t>
      </w:r>
    </w:p>
    <w:p w:rsidR="00CC3CD0" w:rsidRPr="00CA10CE" w:rsidRDefault="00CC3CD0" w:rsidP="00CC3CD0">
      <w:pPr>
        <w:pStyle w:val="Normaalweb"/>
        <w:spacing w:before="0" w:beforeAutospacing="0" w:after="120" w:afterAutospacing="0"/>
        <w:rPr>
          <w:rFonts w:asciiTheme="minorHAnsi" w:hAnsiTheme="minorHAnsi" w:cstheme="minorHAnsi"/>
          <w:color w:val="000000" w:themeColor="text1"/>
          <w:sz w:val="22"/>
          <w:szCs w:val="22"/>
        </w:rPr>
      </w:pPr>
      <w:r w:rsidRPr="00CA10CE">
        <w:rPr>
          <w:rFonts w:asciiTheme="minorHAnsi" w:hAnsiTheme="minorHAnsi" w:cstheme="minorHAnsi"/>
          <w:color w:val="000000" w:themeColor="text1"/>
          <w:sz w:val="22"/>
          <w:szCs w:val="22"/>
        </w:rPr>
        <w:t>Een van de jongeren trappelt en roept luidt “Wij zijn de beste soepmakers. Hij glundert. De begeleidster legt mij uit dat ze elke week soep maakt met deze kinderen die allemaal een beperking hebben. Alles klaarmaken duurt ruim een uur. Ook het tafeldekken en stokbrood snijden hoort erbij. Iedereen helpt mee, er is geen aparte categorie meer, ze zijn allemaal soepmakers.</w:t>
      </w:r>
    </w:p>
    <w:p w:rsidR="00CC3CD0" w:rsidRPr="00CA10CE" w:rsidRDefault="00CC3CD0" w:rsidP="00CC3CD0">
      <w:pPr>
        <w:pStyle w:val="Normaalweb"/>
        <w:spacing w:before="0" w:beforeAutospacing="0" w:after="120" w:afterAutospacing="0"/>
        <w:rPr>
          <w:rFonts w:asciiTheme="minorHAnsi" w:hAnsiTheme="minorHAnsi" w:cstheme="minorHAnsi"/>
          <w:color w:val="000000" w:themeColor="text1"/>
          <w:sz w:val="22"/>
          <w:szCs w:val="22"/>
        </w:rPr>
      </w:pPr>
      <w:r w:rsidRPr="00CA10CE">
        <w:rPr>
          <w:rFonts w:asciiTheme="minorHAnsi" w:hAnsiTheme="minorHAnsi" w:cstheme="minorHAnsi"/>
          <w:color w:val="000000" w:themeColor="text1"/>
          <w:sz w:val="22"/>
          <w:szCs w:val="22"/>
        </w:rPr>
        <w:t>Ineens begreep ik waarom soep maken zo leuk is voor deze kinderen. Samen soep maken geeft verbinding. Ieder wordt aangesproken op zijn of haar kwaliteiten. Niet wat je niet kan, maar wat je wel kan telt. Categorieën en voorzieningen doen er niet toe.</w:t>
      </w:r>
    </w:p>
    <w:p w:rsidR="00CC3CD0" w:rsidRPr="00CA10CE" w:rsidRDefault="00CC3CD0" w:rsidP="00CC3CD0">
      <w:pPr>
        <w:pStyle w:val="Normaalweb"/>
        <w:spacing w:before="0" w:beforeAutospacing="0" w:after="120" w:afterAutospacing="0"/>
        <w:rPr>
          <w:rFonts w:asciiTheme="minorHAnsi" w:hAnsiTheme="minorHAnsi" w:cstheme="minorHAnsi"/>
          <w:color w:val="000000" w:themeColor="text1"/>
          <w:sz w:val="22"/>
          <w:szCs w:val="22"/>
        </w:rPr>
      </w:pPr>
      <w:r w:rsidRPr="00CA10CE">
        <w:rPr>
          <w:rFonts w:asciiTheme="minorHAnsi" w:hAnsiTheme="minorHAnsi" w:cstheme="minorHAnsi"/>
          <w:color w:val="000000" w:themeColor="text1"/>
          <w:sz w:val="22"/>
          <w:szCs w:val="22"/>
        </w:rPr>
        <w:t>Mijn gedachten dwalen weg. Waarom denken we steeds in tekort, te weinig menskracht, te weinig geld te weinig middelen? Als je goed kijkt is er overvloed! Waarom zou een gehandicapte geen bijles kunnen geven op een school? Waarom zou een psychiatrische patiënt niet op een rustige plek op de administratie kunnen werken? Waarom zou een 65-plusser geen pleegouder kunnen zijn?</w:t>
      </w:r>
    </w:p>
    <w:p w:rsidR="00CC3CD0" w:rsidRPr="00CA10CE" w:rsidRDefault="00CC3CD0" w:rsidP="00CC3CD0">
      <w:pPr>
        <w:pStyle w:val="Normaalweb"/>
        <w:spacing w:before="0" w:beforeAutospacing="0" w:after="120" w:afterAutospacing="0"/>
        <w:rPr>
          <w:rFonts w:asciiTheme="minorHAnsi" w:hAnsiTheme="minorHAnsi" w:cstheme="minorHAnsi"/>
          <w:color w:val="000000" w:themeColor="text1"/>
          <w:sz w:val="22"/>
          <w:szCs w:val="22"/>
        </w:rPr>
      </w:pPr>
      <w:r w:rsidRPr="00CA10CE">
        <w:rPr>
          <w:rFonts w:asciiTheme="minorHAnsi" w:hAnsiTheme="minorHAnsi" w:cstheme="minorHAnsi"/>
          <w:color w:val="000000" w:themeColor="text1"/>
          <w:sz w:val="22"/>
          <w:szCs w:val="22"/>
        </w:rPr>
        <w:lastRenderedPageBreak/>
        <w:t>Hier en daar wordt in onze samenleving al voorzichtig samen soep gemaakt, maar het is nog lang niet genoeg. Ik neem me voor vaker vanuit ‘samen soep maken’ te gaan denken. Doe jij ook mee? Samen soep maken wordt misschien wel een nieuwe filosofie die werkers, bestuurders en de politiek zou kunnen inspireren.</w:t>
      </w:r>
    </w:p>
    <w:p w:rsidR="00CC3CD0" w:rsidRPr="00CA10CE" w:rsidRDefault="00CC3CD0" w:rsidP="00CC3CD0">
      <w:pPr>
        <w:pStyle w:val="Normaalweb"/>
        <w:spacing w:before="0" w:beforeAutospacing="0" w:after="0" w:afterAutospacing="0"/>
        <w:rPr>
          <w:rFonts w:asciiTheme="minorHAnsi" w:hAnsiTheme="minorHAnsi" w:cstheme="minorHAnsi"/>
          <w:color w:val="000000" w:themeColor="text1"/>
          <w:sz w:val="22"/>
          <w:szCs w:val="22"/>
        </w:rPr>
      </w:pPr>
    </w:p>
    <w:p w:rsidR="00CC3CD0" w:rsidRPr="00CA10CE" w:rsidRDefault="00CC3CD0" w:rsidP="00CC3CD0">
      <w:pPr>
        <w:pStyle w:val="xmsonormal"/>
        <w:spacing w:before="0" w:beforeAutospacing="0" w:after="0" w:afterAutospacing="0"/>
        <w:rPr>
          <w:rFonts w:asciiTheme="minorHAnsi" w:hAnsiTheme="minorHAnsi" w:cstheme="minorHAnsi"/>
          <w:b/>
          <w:color w:val="000000" w:themeColor="text1"/>
          <w:sz w:val="22"/>
          <w:szCs w:val="22"/>
        </w:rPr>
      </w:pPr>
      <w:r w:rsidRPr="00CA10CE">
        <w:rPr>
          <w:rFonts w:asciiTheme="minorHAnsi" w:hAnsiTheme="minorHAnsi" w:cstheme="minorHAnsi"/>
          <w:b/>
          <w:color w:val="000000" w:themeColor="text1"/>
          <w:sz w:val="22"/>
          <w:szCs w:val="22"/>
        </w:rPr>
        <w:t>Referenties</w:t>
      </w:r>
    </w:p>
    <w:p w:rsidR="00CC3CD0" w:rsidRPr="00CA10CE" w:rsidRDefault="00CC3CD0" w:rsidP="00CC3CD0">
      <w:pPr>
        <w:ind w:firstLine="708"/>
        <w:rPr>
          <w:rFonts w:cstheme="minorHAnsi"/>
          <w:color w:val="000000" w:themeColor="text1"/>
          <w:lang w:val="en-US"/>
        </w:rPr>
      </w:pPr>
      <w:r w:rsidRPr="00CA10CE">
        <w:rPr>
          <w:rFonts w:cstheme="minorHAnsi"/>
          <w:color w:val="000000" w:themeColor="text1"/>
          <w:shd w:val="clear" w:color="auto" w:fill="FFFFFF"/>
        </w:rPr>
        <w:t xml:space="preserve">Van de Graaf, R.C., Veldman, K. </w:t>
      </w:r>
      <w:proofErr w:type="spellStart"/>
      <w:r w:rsidRPr="00CA10CE">
        <w:rPr>
          <w:rFonts w:cstheme="minorHAnsi"/>
          <w:color w:val="000000" w:themeColor="text1"/>
          <w:shd w:val="clear" w:color="auto" w:fill="FFFFFF"/>
        </w:rPr>
        <w:t>and</w:t>
      </w:r>
      <w:proofErr w:type="spellEnd"/>
      <w:r w:rsidRPr="00CA10CE">
        <w:rPr>
          <w:rFonts w:cstheme="minorHAnsi"/>
          <w:color w:val="000000" w:themeColor="text1"/>
          <w:shd w:val="clear" w:color="auto" w:fill="FFFFFF"/>
        </w:rPr>
        <w:t xml:space="preserve"> </w:t>
      </w:r>
      <w:proofErr w:type="spellStart"/>
      <w:r w:rsidRPr="00CA10CE">
        <w:rPr>
          <w:rFonts w:cstheme="minorHAnsi"/>
          <w:b/>
          <w:color w:val="000000" w:themeColor="text1"/>
          <w:shd w:val="clear" w:color="auto" w:fill="FFFFFF"/>
        </w:rPr>
        <w:t>Anthonio</w:t>
      </w:r>
      <w:proofErr w:type="spellEnd"/>
      <w:r w:rsidRPr="00CA10CE">
        <w:rPr>
          <w:rFonts w:cstheme="minorHAnsi"/>
          <w:b/>
          <w:color w:val="000000" w:themeColor="text1"/>
          <w:shd w:val="clear" w:color="auto" w:fill="FFFFFF"/>
        </w:rPr>
        <w:t>, G.G</w:t>
      </w:r>
      <w:r w:rsidRPr="00CA10CE">
        <w:rPr>
          <w:rFonts w:cstheme="minorHAnsi"/>
          <w:color w:val="000000" w:themeColor="text1"/>
          <w:shd w:val="clear" w:color="auto" w:fill="FFFFFF"/>
        </w:rPr>
        <w:t xml:space="preserve">., (2018). </w:t>
      </w:r>
      <w:r w:rsidRPr="00CA10CE">
        <w:rPr>
          <w:rFonts w:cstheme="minorHAnsi"/>
          <w:color w:val="000000" w:themeColor="text1"/>
          <w:shd w:val="clear" w:color="auto" w:fill="FFFFFF"/>
          <w:lang w:val="en-US"/>
        </w:rPr>
        <w:t xml:space="preserve">Reaction to ‘Integrating smoking cessation care in alcohol and other drug treatment settings using an organizational change intervention: a systematic </w:t>
      </w:r>
      <w:proofErr w:type="spellStart"/>
      <w:r w:rsidRPr="00CA10CE">
        <w:rPr>
          <w:rFonts w:cstheme="minorHAnsi"/>
          <w:color w:val="000000" w:themeColor="text1"/>
          <w:shd w:val="clear" w:color="auto" w:fill="FFFFFF"/>
          <w:lang w:val="en-US"/>
        </w:rPr>
        <w:t>review’by</w:t>
      </w:r>
      <w:proofErr w:type="spellEnd"/>
      <w:r w:rsidRPr="00CA10CE">
        <w:rPr>
          <w:rFonts w:cstheme="minorHAnsi"/>
          <w:color w:val="000000" w:themeColor="text1"/>
          <w:shd w:val="clear" w:color="auto" w:fill="FFFFFF"/>
          <w:lang w:val="en-US"/>
        </w:rPr>
        <w:t xml:space="preserve"> Skelton </w:t>
      </w:r>
      <w:r w:rsidR="00047A13" w:rsidRPr="00CA10CE">
        <w:rPr>
          <w:rFonts w:cstheme="minorHAnsi"/>
          <w:color w:val="000000" w:themeColor="text1"/>
          <w:shd w:val="clear" w:color="auto" w:fill="FFFFFF"/>
          <w:lang w:val="en-US"/>
        </w:rPr>
        <w:t>et al. (</w:t>
      </w:r>
      <w:r w:rsidRPr="00CA10CE">
        <w:rPr>
          <w:rFonts w:cstheme="minorHAnsi"/>
          <w:color w:val="000000" w:themeColor="text1"/>
          <w:shd w:val="clear" w:color="auto" w:fill="FFFFFF"/>
          <w:lang w:val="en-US"/>
        </w:rPr>
        <w:t>2018). </w:t>
      </w:r>
      <w:r w:rsidRPr="00CA10CE">
        <w:rPr>
          <w:rFonts w:cstheme="minorHAnsi"/>
          <w:i/>
          <w:iCs/>
          <w:color w:val="000000" w:themeColor="text1"/>
          <w:lang w:val="en-US"/>
        </w:rPr>
        <w:t>Addiction</w:t>
      </w:r>
      <w:r w:rsidRPr="00CA10CE">
        <w:rPr>
          <w:rFonts w:cstheme="minorHAnsi"/>
          <w:color w:val="000000" w:themeColor="text1"/>
          <w:shd w:val="clear" w:color="auto" w:fill="FFFFFF"/>
          <w:lang w:val="en-US"/>
        </w:rPr>
        <w:t>, </w:t>
      </w:r>
      <w:r w:rsidRPr="00CA10CE">
        <w:rPr>
          <w:rFonts w:cstheme="minorHAnsi"/>
          <w:i/>
          <w:iCs/>
          <w:color w:val="000000" w:themeColor="text1"/>
          <w:lang w:val="en-US"/>
        </w:rPr>
        <w:t>113</w:t>
      </w:r>
      <w:r w:rsidRPr="00CA10CE">
        <w:rPr>
          <w:rFonts w:cstheme="minorHAnsi"/>
          <w:color w:val="000000" w:themeColor="text1"/>
          <w:shd w:val="clear" w:color="auto" w:fill="FFFFFF"/>
          <w:lang w:val="en-US"/>
        </w:rPr>
        <w:t>(12), pp.2318-2318.</w:t>
      </w:r>
    </w:p>
    <w:p w:rsidR="00CC3CD0" w:rsidRPr="00CA10CE" w:rsidRDefault="00CC3CD0" w:rsidP="00CC3CD0">
      <w:pPr>
        <w:rPr>
          <w:rFonts w:cstheme="minorHAnsi"/>
          <w:color w:val="000000" w:themeColor="text1"/>
          <w:lang w:val="en-US"/>
        </w:rPr>
      </w:pPr>
      <w:r w:rsidRPr="00CA10CE">
        <w:rPr>
          <w:rFonts w:cstheme="minorHAnsi"/>
          <w:color w:val="000000" w:themeColor="text1"/>
          <w:lang w:val="en-US"/>
        </w:rPr>
        <w:tab/>
      </w:r>
      <w:proofErr w:type="spellStart"/>
      <w:r w:rsidRPr="00CA10CE">
        <w:rPr>
          <w:rFonts w:cstheme="minorHAnsi"/>
          <w:b/>
          <w:color w:val="000000" w:themeColor="text1"/>
          <w:shd w:val="clear" w:color="auto" w:fill="FFFFFF"/>
          <w:lang w:val="en-US"/>
        </w:rPr>
        <w:t>Anthonio</w:t>
      </w:r>
      <w:proofErr w:type="spellEnd"/>
      <w:r w:rsidRPr="00CA10CE">
        <w:rPr>
          <w:rFonts w:cstheme="minorHAnsi"/>
          <w:b/>
          <w:color w:val="000000" w:themeColor="text1"/>
          <w:shd w:val="clear" w:color="auto" w:fill="FFFFFF"/>
          <w:lang w:val="en-US"/>
        </w:rPr>
        <w:t>, G</w:t>
      </w:r>
      <w:r w:rsidRPr="00CA10CE">
        <w:rPr>
          <w:rFonts w:cstheme="minorHAnsi"/>
          <w:color w:val="000000" w:themeColor="text1"/>
          <w:shd w:val="clear" w:color="auto" w:fill="FFFFFF"/>
          <w:lang w:val="en-US"/>
        </w:rPr>
        <w:t xml:space="preserve">. and van de </w:t>
      </w:r>
      <w:proofErr w:type="spellStart"/>
      <w:r w:rsidRPr="00CA10CE">
        <w:rPr>
          <w:rFonts w:cstheme="minorHAnsi"/>
          <w:color w:val="000000" w:themeColor="text1"/>
          <w:shd w:val="clear" w:color="auto" w:fill="FFFFFF"/>
          <w:lang w:val="en-US"/>
        </w:rPr>
        <w:t>Klundert</w:t>
      </w:r>
      <w:proofErr w:type="spellEnd"/>
      <w:r w:rsidRPr="00CA10CE">
        <w:rPr>
          <w:rFonts w:cstheme="minorHAnsi"/>
          <w:color w:val="000000" w:themeColor="text1"/>
          <w:shd w:val="clear" w:color="auto" w:fill="FFFFFF"/>
          <w:lang w:val="en-US"/>
        </w:rPr>
        <w:t xml:space="preserve">, M., (2016). Leadership and </w:t>
      </w:r>
      <w:proofErr w:type="spellStart"/>
      <w:r w:rsidRPr="00CA10CE">
        <w:rPr>
          <w:rFonts w:cstheme="minorHAnsi"/>
          <w:color w:val="000000" w:themeColor="text1"/>
          <w:shd w:val="clear" w:color="auto" w:fill="FFFFFF"/>
          <w:lang w:val="en-US"/>
        </w:rPr>
        <w:t>humanisation</w:t>
      </w:r>
      <w:proofErr w:type="spellEnd"/>
      <w:r w:rsidRPr="00CA10CE">
        <w:rPr>
          <w:rFonts w:cstheme="minorHAnsi"/>
          <w:color w:val="000000" w:themeColor="text1"/>
          <w:shd w:val="clear" w:color="auto" w:fill="FFFFFF"/>
          <w:lang w:val="en-US"/>
        </w:rPr>
        <w:t xml:space="preserve"> in a forensic psychiatric clinic. In </w:t>
      </w:r>
      <w:proofErr w:type="spellStart"/>
      <w:r w:rsidRPr="00CA10CE">
        <w:rPr>
          <w:rFonts w:cstheme="minorHAnsi"/>
          <w:i/>
          <w:iCs/>
          <w:color w:val="000000" w:themeColor="text1"/>
          <w:lang w:val="en-US"/>
        </w:rPr>
        <w:t>Organisations</w:t>
      </w:r>
      <w:proofErr w:type="spellEnd"/>
      <w:r w:rsidRPr="00CA10CE">
        <w:rPr>
          <w:rFonts w:cstheme="minorHAnsi"/>
          <w:i/>
          <w:iCs/>
          <w:color w:val="000000" w:themeColor="text1"/>
          <w:lang w:val="en-US"/>
        </w:rPr>
        <w:t xml:space="preserve"> and </w:t>
      </w:r>
      <w:proofErr w:type="spellStart"/>
      <w:r w:rsidRPr="00CA10CE">
        <w:rPr>
          <w:rFonts w:cstheme="minorHAnsi"/>
          <w:i/>
          <w:iCs/>
          <w:color w:val="000000" w:themeColor="text1"/>
          <w:lang w:val="en-US"/>
        </w:rPr>
        <w:t>Humanisation</w:t>
      </w:r>
      <w:proofErr w:type="spellEnd"/>
      <w:r w:rsidRPr="00CA10CE">
        <w:rPr>
          <w:rFonts w:cstheme="minorHAnsi"/>
          <w:color w:val="000000" w:themeColor="text1"/>
          <w:shd w:val="clear" w:color="auto" w:fill="FFFFFF"/>
          <w:lang w:val="en-US"/>
        </w:rPr>
        <w:t> (pp. 50-60). Routledge.</w:t>
      </w:r>
    </w:p>
    <w:p w:rsidR="00CC3CD0" w:rsidRPr="00CA10CE" w:rsidRDefault="00CC3CD0" w:rsidP="00CC3CD0">
      <w:pPr>
        <w:rPr>
          <w:rFonts w:cstheme="minorHAnsi"/>
          <w:color w:val="000000" w:themeColor="text1"/>
        </w:rPr>
      </w:pPr>
      <w:r w:rsidRPr="00CA10CE">
        <w:rPr>
          <w:rFonts w:cstheme="minorHAnsi"/>
          <w:color w:val="000000" w:themeColor="text1"/>
          <w:lang w:val="en-US"/>
        </w:rPr>
        <w:tab/>
      </w:r>
      <w:proofErr w:type="spellStart"/>
      <w:r w:rsidRPr="00CA10CE">
        <w:rPr>
          <w:rFonts w:cstheme="minorHAnsi"/>
          <w:b/>
          <w:color w:val="000000" w:themeColor="text1"/>
          <w:shd w:val="clear" w:color="auto" w:fill="FFFFFF"/>
          <w:lang w:val="en-US"/>
        </w:rPr>
        <w:t>Anthonio</w:t>
      </w:r>
      <w:proofErr w:type="spellEnd"/>
      <w:r w:rsidRPr="00CA10CE">
        <w:rPr>
          <w:rFonts w:cstheme="minorHAnsi"/>
          <w:b/>
          <w:color w:val="000000" w:themeColor="text1"/>
          <w:shd w:val="clear" w:color="auto" w:fill="FFFFFF"/>
          <w:lang w:val="en-US"/>
        </w:rPr>
        <w:t>, G</w:t>
      </w:r>
      <w:r w:rsidRPr="00CA10CE">
        <w:rPr>
          <w:rFonts w:cstheme="minorHAnsi"/>
          <w:color w:val="000000" w:themeColor="text1"/>
          <w:shd w:val="clear" w:color="auto" w:fill="FFFFFF"/>
          <w:lang w:val="en-US"/>
        </w:rPr>
        <w:t>., (2010) Organizations in service of the good life? A poetic reflection on modern management practice in the care sector1. </w:t>
      </w:r>
      <w:r w:rsidRPr="00CA10CE">
        <w:rPr>
          <w:rFonts w:cstheme="minorHAnsi"/>
          <w:i/>
          <w:iCs/>
          <w:color w:val="000000" w:themeColor="text1"/>
        </w:rPr>
        <w:t xml:space="preserve">Professional </w:t>
      </w:r>
      <w:proofErr w:type="spellStart"/>
      <w:r w:rsidRPr="00CA10CE">
        <w:rPr>
          <w:rFonts w:cstheme="minorHAnsi"/>
          <w:i/>
          <w:iCs/>
          <w:color w:val="000000" w:themeColor="text1"/>
        </w:rPr>
        <w:t>Pride</w:t>
      </w:r>
      <w:proofErr w:type="spellEnd"/>
      <w:r w:rsidRPr="00CA10CE">
        <w:rPr>
          <w:rFonts w:cstheme="minorHAnsi"/>
          <w:color w:val="000000" w:themeColor="text1"/>
          <w:shd w:val="clear" w:color="auto" w:fill="FFFFFF"/>
        </w:rPr>
        <w:t>, p.238.</w:t>
      </w:r>
    </w:p>
    <w:p w:rsidR="00CA10CE" w:rsidRPr="00702276" w:rsidRDefault="00CC3CD0" w:rsidP="00702276">
      <w:pPr>
        <w:rPr>
          <w:rFonts w:cstheme="minorHAnsi"/>
          <w:color w:val="000000" w:themeColor="text1"/>
          <w:shd w:val="clear" w:color="auto" w:fill="FFFFFF"/>
        </w:rPr>
      </w:pPr>
      <w:r w:rsidRPr="00CA10CE">
        <w:rPr>
          <w:rFonts w:cstheme="minorHAnsi"/>
          <w:color w:val="000000" w:themeColor="text1"/>
        </w:rPr>
        <w:tab/>
      </w:r>
      <w:proofErr w:type="spellStart"/>
      <w:r w:rsidRPr="00CA10CE">
        <w:rPr>
          <w:rFonts w:cstheme="minorHAnsi"/>
          <w:b/>
          <w:color w:val="000000" w:themeColor="text1"/>
        </w:rPr>
        <w:t>Anthonio</w:t>
      </w:r>
      <w:proofErr w:type="spellEnd"/>
      <w:r w:rsidRPr="00CA10CE">
        <w:rPr>
          <w:rFonts w:cstheme="minorHAnsi"/>
          <w:b/>
          <w:color w:val="000000" w:themeColor="text1"/>
        </w:rPr>
        <w:t>, G. G.</w:t>
      </w:r>
      <w:r w:rsidRPr="00CA10CE">
        <w:rPr>
          <w:rFonts w:cstheme="minorHAnsi"/>
          <w:color w:val="000000" w:themeColor="text1"/>
          <w:shd w:val="clear" w:color="auto" w:fill="FFFFFF"/>
        </w:rPr>
        <w:t> (2015). </w:t>
      </w:r>
      <w:r w:rsidRPr="00CA10CE">
        <w:rPr>
          <w:rFonts w:cstheme="minorHAnsi"/>
          <w:color w:val="000000" w:themeColor="text1"/>
        </w:rPr>
        <w:t>Duurzaam Samenwerken, Sociologisch onderzoek naar de impact van interventies in organisaties</w:t>
      </w:r>
      <w:r w:rsidRPr="00CA10CE">
        <w:rPr>
          <w:rFonts w:cstheme="minorHAnsi"/>
          <w:color w:val="000000" w:themeColor="text1"/>
          <w:shd w:val="clear" w:color="auto" w:fill="FFFFFF"/>
        </w:rPr>
        <w:t>. </w:t>
      </w:r>
      <w:r w:rsidRPr="00CA10CE">
        <w:rPr>
          <w:rFonts w:cstheme="minorHAnsi"/>
          <w:i/>
          <w:color w:val="000000" w:themeColor="text1"/>
        </w:rPr>
        <w:t>Noorderbreedte</w:t>
      </w:r>
      <w:r w:rsidRPr="00CA10CE">
        <w:rPr>
          <w:rFonts w:cstheme="minorHAnsi"/>
          <w:i/>
          <w:color w:val="000000" w:themeColor="text1"/>
          <w:shd w:val="clear" w:color="auto" w:fill="FFFFFF"/>
        </w:rPr>
        <w:t>, </w:t>
      </w:r>
      <w:r w:rsidRPr="00CA10CE">
        <w:rPr>
          <w:rFonts w:cstheme="minorHAnsi"/>
          <w:i/>
          <w:color w:val="000000" w:themeColor="text1"/>
        </w:rPr>
        <w:t>special</w:t>
      </w:r>
      <w:r w:rsidRPr="00CA10CE">
        <w:rPr>
          <w:rFonts w:cstheme="minorHAnsi"/>
          <w:color w:val="000000" w:themeColor="text1"/>
          <w:shd w:val="clear" w:color="auto" w:fill="FFFFFF"/>
        </w:rPr>
        <w:t>, 32-35.</w:t>
      </w:r>
    </w:p>
    <w:p w:rsidR="00CA10CE" w:rsidRDefault="00CA10CE" w:rsidP="00CC3CD0">
      <w:pPr>
        <w:pStyle w:val="Normaalweb"/>
        <w:spacing w:before="0" w:beforeAutospacing="0" w:after="0" w:afterAutospacing="0"/>
        <w:rPr>
          <w:rFonts w:asciiTheme="minorHAnsi" w:hAnsiTheme="minorHAnsi" w:cstheme="minorHAnsi"/>
          <w:color w:val="000000" w:themeColor="text1"/>
          <w:sz w:val="22"/>
          <w:szCs w:val="22"/>
        </w:rPr>
      </w:pPr>
    </w:p>
    <w:p w:rsidR="00CA10CE" w:rsidRPr="00CA10CE" w:rsidRDefault="00CA10CE" w:rsidP="00CC3CD0">
      <w:pPr>
        <w:pStyle w:val="Normaalweb"/>
        <w:spacing w:before="0" w:beforeAutospacing="0" w:after="0" w:afterAutospacing="0"/>
        <w:rPr>
          <w:rFonts w:asciiTheme="minorHAnsi" w:hAnsiTheme="minorHAnsi" w:cstheme="minorHAnsi"/>
          <w:color w:val="000000" w:themeColor="text1"/>
          <w:sz w:val="22"/>
          <w:szCs w:val="22"/>
        </w:rPr>
      </w:pPr>
    </w:p>
    <w:p w:rsidR="00CC3CD0" w:rsidRDefault="00CC3CD0" w:rsidP="00CC3CD0">
      <w:pPr>
        <w:pStyle w:val="Normaalweb"/>
        <w:spacing w:before="0" w:beforeAutospacing="0" w:after="0" w:afterAutospacing="0"/>
        <w:rPr>
          <w:rFonts w:asciiTheme="minorHAnsi" w:hAnsiTheme="minorHAnsi" w:cstheme="minorHAnsi"/>
          <w:color w:val="000000" w:themeColor="text1"/>
          <w:sz w:val="22"/>
          <w:szCs w:val="22"/>
          <w:u w:val="single"/>
        </w:rPr>
      </w:pPr>
      <w:r w:rsidRPr="00BE507D">
        <w:rPr>
          <w:rFonts w:asciiTheme="minorHAnsi" w:hAnsiTheme="minorHAnsi" w:cstheme="minorHAnsi"/>
          <w:color w:val="000000" w:themeColor="text1"/>
          <w:sz w:val="22"/>
          <w:szCs w:val="22"/>
          <w:u w:val="single"/>
        </w:rPr>
        <w:t>Seminar I</w:t>
      </w:r>
    </w:p>
    <w:p w:rsidR="00BE507D" w:rsidRPr="00BE507D" w:rsidRDefault="00BE507D" w:rsidP="00CC3CD0">
      <w:pPr>
        <w:pStyle w:val="Normaalweb"/>
        <w:spacing w:before="0" w:beforeAutospacing="0" w:after="0" w:afterAutospacing="0"/>
        <w:rPr>
          <w:rFonts w:asciiTheme="minorHAnsi" w:hAnsiTheme="minorHAnsi" w:cstheme="minorHAnsi"/>
          <w:color w:val="000000" w:themeColor="text1"/>
          <w:sz w:val="22"/>
          <w:szCs w:val="22"/>
          <w:u w:val="single"/>
        </w:rPr>
      </w:pPr>
    </w:p>
    <w:p w:rsidR="00CC3CD0" w:rsidRPr="00CC3CD0" w:rsidRDefault="00CC3CD0" w:rsidP="00CC3CD0">
      <w:pPr>
        <w:rPr>
          <w:rFonts w:eastAsia="Times New Roman" w:cstheme="minorHAnsi"/>
          <w:b/>
          <w:color w:val="000000" w:themeColor="text1"/>
          <w:shd w:val="clear" w:color="auto" w:fill="FFFFFF"/>
          <w:lang w:eastAsia="nl-NL"/>
        </w:rPr>
      </w:pPr>
      <w:r w:rsidRPr="00CC3CD0">
        <w:rPr>
          <w:rFonts w:eastAsia="Times New Roman" w:cstheme="minorHAnsi"/>
          <w:b/>
          <w:color w:val="000000" w:themeColor="text1"/>
          <w:shd w:val="clear" w:color="auto" w:fill="FFFFFF"/>
          <w:lang w:eastAsia="nl-NL"/>
        </w:rPr>
        <w:t>Titel</w:t>
      </w:r>
    </w:p>
    <w:p w:rsidR="00CC3CD0" w:rsidRPr="00CC3CD0" w:rsidRDefault="00CC3CD0" w:rsidP="00CC3CD0">
      <w:pPr>
        <w:pStyle w:val="Normaalweb"/>
        <w:spacing w:before="0" w:beforeAutospacing="0" w:after="0" w:afterAutospacing="0"/>
        <w:rPr>
          <w:rFonts w:asciiTheme="minorHAnsi" w:hAnsiTheme="minorHAnsi" w:cstheme="minorHAnsi"/>
          <w:color w:val="000000" w:themeColor="text1"/>
          <w:sz w:val="22"/>
          <w:szCs w:val="22"/>
        </w:rPr>
      </w:pPr>
      <w:r w:rsidRPr="00CC3CD0">
        <w:rPr>
          <w:rFonts w:asciiTheme="minorHAnsi" w:hAnsiTheme="minorHAnsi" w:cstheme="minorHAnsi"/>
          <w:bCs/>
          <w:sz w:val="22"/>
          <w:szCs w:val="22"/>
        </w:rPr>
        <w:t>ICT Dagbesteding voor mensen met autisme</w:t>
      </w:r>
      <w:r w:rsidRPr="00CC3CD0">
        <w:rPr>
          <w:rFonts w:asciiTheme="minorHAnsi" w:hAnsiTheme="minorHAnsi" w:cstheme="minorHAnsi"/>
          <w:color w:val="000000" w:themeColor="text1"/>
          <w:sz w:val="22"/>
          <w:szCs w:val="22"/>
        </w:rPr>
        <w:t xml:space="preserve"> </w:t>
      </w:r>
    </w:p>
    <w:p w:rsidR="00CC3CD0" w:rsidRPr="00CC3CD0" w:rsidRDefault="00CC3CD0" w:rsidP="00CC3CD0">
      <w:pPr>
        <w:rPr>
          <w:rFonts w:cstheme="minorHAnsi"/>
          <w:iCs/>
          <w:color w:val="000000" w:themeColor="text1"/>
        </w:rPr>
      </w:pPr>
    </w:p>
    <w:p w:rsidR="00CC3CD0" w:rsidRPr="00CC3CD0" w:rsidRDefault="00CC3CD0" w:rsidP="00CC3CD0">
      <w:pPr>
        <w:rPr>
          <w:rFonts w:cstheme="minorHAnsi"/>
          <w:b/>
          <w:iCs/>
          <w:color w:val="000000" w:themeColor="text1"/>
        </w:rPr>
      </w:pPr>
      <w:r w:rsidRPr="00CC3CD0">
        <w:rPr>
          <w:rFonts w:cstheme="minorHAnsi"/>
          <w:b/>
          <w:iCs/>
          <w:color w:val="000000" w:themeColor="text1"/>
        </w:rPr>
        <w:t>Sprekers</w:t>
      </w:r>
    </w:p>
    <w:p w:rsidR="00CC3CD0" w:rsidRPr="00CC3CD0" w:rsidRDefault="00CC3CD0" w:rsidP="00CC3CD0">
      <w:pPr>
        <w:pStyle w:val="Geenafstand"/>
        <w:ind w:firstLine="284"/>
        <w:rPr>
          <w:rFonts w:cstheme="minorHAnsi"/>
          <w:color w:val="000000" w:themeColor="text1"/>
          <w:sz w:val="22"/>
          <w:szCs w:val="22"/>
        </w:rPr>
      </w:pPr>
      <w:r w:rsidRPr="00CC3CD0">
        <w:rPr>
          <w:rFonts w:cstheme="minorHAnsi"/>
          <w:color w:val="000000" w:themeColor="text1"/>
          <w:sz w:val="22"/>
          <w:szCs w:val="22"/>
        </w:rPr>
        <w:t>-</w:t>
      </w:r>
      <w:r w:rsidRPr="00CC3CD0">
        <w:rPr>
          <w:rFonts w:cstheme="minorHAnsi"/>
          <w:color w:val="000000" w:themeColor="text1"/>
          <w:sz w:val="22"/>
          <w:szCs w:val="22"/>
        </w:rPr>
        <w:tab/>
      </w:r>
      <w:r w:rsidRPr="00CC3CD0">
        <w:rPr>
          <w:rFonts w:cstheme="minorHAnsi"/>
          <w:sz w:val="22"/>
          <w:szCs w:val="22"/>
        </w:rPr>
        <w:t>Egbert de Jong, BSc.</w:t>
      </w:r>
    </w:p>
    <w:p w:rsidR="00CC3CD0" w:rsidRPr="00CC3CD0" w:rsidRDefault="00CC3CD0" w:rsidP="00CC3CD0">
      <w:pPr>
        <w:pStyle w:val="Geenafstand"/>
        <w:ind w:firstLine="708"/>
        <w:rPr>
          <w:rFonts w:cstheme="minorHAnsi"/>
          <w:sz w:val="22"/>
          <w:szCs w:val="22"/>
        </w:rPr>
      </w:pPr>
      <w:r w:rsidRPr="00CC3CD0">
        <w:rPr>
          <w:rFonts w:cstheme="minorHAnsi"/>
          <w:i/>
          <w:sz w:val="22"/>
          <w:szCs w:val="22"/>
        </w:rPr>
        <w:t>GGZ-</w:t>
      </w:r>
      <w:proofErr w:type="spellStart"/>
      <w:r w:rsidRPr="00CC3CD0">
        <w:rPr>
          <w:rFonts w:cstheme="minorHAnsi"/>
          <w:i/>
          <w:sz w:val="22"/>
          <w:szCs w:val="22"/>
        </w:rPr>
        <w:t>maatschappelijkwerker</w:t>
      </w:r>
      <w:proofErr w:type="spellEnd"/>
      <w:r w:rsidRPr="00CC3CD0">
        <w:rPr>
          <w:rFonts w:cstheme="minorHAnsi"/>
          <w:i/>
          <w:sz w:val="22"/>
          <w:szCs w:val="22"/>
        </w:rPr>
        <w:t>/Jobcoach, SCRIPT Groningen</w:t>
      </w:r>
    </w:p>
    <w:p w:rsidR="00CC3CD0" w:rsidRPr="00CC3CD0" w:rsidRDefault="00CC3CD0" w:rsidP="00CC3CD0">
      <w:pPr>
        <w:pStyle w:val="Geenafstand"/>
        <w:numPr>
          <w:ilvl w:val="0"/>
          <w:numId w:val="2"/>
        </w:numPr>
        <w:rPr>
          <w:rFonts w:cstheme="minorHAnsi"/>
          <w:sz w:val="22"/>
          <w:szCs w:val="22"/>
        </w:rPr>
      </w:pPr>
      <w:r w:rsidRPr="00CC3CD0">
        <w:rPr>
          <w:rFonts w:cstheme="minorHAnsi"/>
          <w:sz w:val="22"/>
          <w:szCs w:val="22"/>
        </w:rPr>
        <w:t xml:space="preserve">Simon Huigen, MSc, </w:t>
      </w:r>
    </w:p>
    <w:p w:rsidR="00CC3CD0" w:rsidRDefault="00CC3CD0" w:rsidP="00634E4D">
      <w:pPr>
        <w:pStyle w:val="Geenafstand"/>
        <w:ind w:firstLine="708"/>
        <w:rPr>
          <w:rFonts w:cstheme="minorHAnsi"/>
          <w:i/>
          <w:sz w:val="22"/>
          <w:szCs w:val="22"/>
        </w:rPr>
      </w:pPr>
      <w:r w:rsidRPr="00CC3CD0">
        <w:rPr>
          <w:rFonts w:cstheme="minorHAnsi"/>
          <w:i/>
          <w:sz w:val="22"/>
          <w:szCs w:val="22"/>
        </w:rPr>
        <w:t>Psycholoog, SCRIPT Groningen</w:t>
      </w:r>
    </w:p>
    <w:p w:rsidR="00634E4D" w:rsidRPr="00634E4D" w:rsidRDefault="00634E4D" w:rsidP="00634E4D">
      <w:pPr>
        <w:pStyle w:val="Geenafstand"/>
        <w:ind w:firstLine="708"/>
        <w:rPr>
          <w:rFonts w:cstheme="minorHAnsi"/>
          <w:i/>
          <w:sz w:val="22"/>
          <w:szCs w:val="22"/>
        </w:rPr>
      </w:pPr>
    </w:p>
    <w:p w:rsidR="00CC3CD0" w:rsidRPr="00634E4D" w:rsidRDefault="00CC3CD0" w:rsidP="00634E4D">
      <w:pPr>
        <w:pStyle w:val="Geenafstand"/>
        <w:rPr>
          <w:rFonts w:cstheme="minorHAnsi"/>
          <w:b/>
          <w:sz w:val="22"/>
          <w:szCs w:val="22"/>
        </w:rPr>
      </w:pPr>
      <w:r w:rsidRPr="00634E4D">
        <w:rPr>
          <w:rFonts w:cstheme="minorHAnsi"/>
          <w:b/>
          <w:sz w:val="22"/>
          <w:szCs w:val="22"/>
        </w:rPr>
        <w:t>Samenvatting</w:t>
      </w:r>
    </w:p>
    <w:p w:rsidR="00CC3CD0" w:rsidRPr="00634E4D" w:rsidRDefault="00CC3CD0" w:rsidP="00634E4D">
      <w:pPr>
        <w:pStyle w:val="Geenafstand"/>
        <w:rPr>
          <w:rFonts w:cstheme="minorHAnsi"/>
          <w:i/>
          <w:sz w:val="22"/>
          <w:szCs w:val="22"/>
        </w:rPr>
      </w:pPr>
      <w:r w:rsidRPr="00634E4D">
        <w:rPr>
          <w:rFonts w:cstheme="minorHAnsi"/>
          <w:sz w:val="22"/>
          <w:szCs w:val="22"/>
        </w:rPr>
        <w:t>Uit Zorgstandaard Autisme</w:t>
      </w:r>
      <w:r w:rsidRPr="00634E4D">
        <w:rPr>
          <w:rFonts w:cstheme="minorHAnsi"/>
          <w:i/>
          <w:sz w:val="22"/>
          <w:szCs w:val="22"/>
        </w:rPr>
        <w:t>: “Ik denk dat een zinvolle dagbesteding, een sociaal netwerk en bijdrage aan de maatschappij voor veel mensen in sterke mate samenhangen met hun levensgeluk. Dagbesteding kan bijdragen aan het zelfvertrouwen en een sociaal netwerk biedt ondersteuning. Ik denk dat focus op een goede behandeling niet genoeg is. Als de leefomgeving van iemand niet fijn is (de hele dag alleen thuis, eenzaam), dan zal een goede behandeling minder goed werken. Na de behandeling komt de patiënt weer in hetzelfde schuitje te zitten.”</w:t>
      </w:r>
    </w:p>
    <w:p w:rsidR="00CC3CD0" w:rsidRPr="00634E4D" w:rsidRDefault="00CC3CD0" w:rsidP="00634E4D">
      <w:pPr>
        <w:pStyle w:val="Normaalweb"/>
        <w:spacing w:before="0" w:beforeAutospacing="0" w:after="0" w:afterAutospacing="0"/>
        <w:rPr>
          <w:rFonts w:asciiTheme="minorHAnsi" w:hAnsiTheme="minorHAnsi" w:cstheme="minorHAnsi"/>
          <w:color w:val="000000" w:themeColor="text1"/>
          <w:sz w:val="22"/>
          <w:szCs w:val="22"/>
        </w:rPr>
      </w:pPr>
      <w:r w:rsidRPr="00CC3CD0">
        <w:rPr>
          <w:rFonts w:asciiTheme="minorHAnsi" w:hAnsiTheme="minorHAnsi" w:cstheme="minorHAnsi"/>
          <w:iCs/>
          <w:color w:val="000000" w:themeColor="text1"/>
          <w:sz w:val="22"/>
          <w:szCs w:val="22"/>
        </w:rPr>
        <w:t>Uit bovenstaande blijkt hoe ervaringsdeskundigen zelf denken over (</w:t>
      </w:r>
      <w:proofErr w:type="spellStart"/>
      <w:r w:rsidRPr="00CC3CD0">
        <w:rPr>
          <w:rFonts w:asciiTheme="minorHAnsi" w:hAnsiTheme="minorHAnsi" w:cstheme="minorHAnsi"/>
          <w:iCs/>
          <w:color w:val="000000" w:themeColor="text1"/>
          <w:sz w:val="22"/>
          <w:szCs w:val="22"/>
        </w:rPr>
        <w:t>arbeids</w:t>
      </w:r>
      <w:proofErr w:type="spellEnd"/>
      <w:r w:rsidRPr="00CC3CD0">
        <w:rPr>
          <w:rFonts w:asciiTheme="minorHAnsi" w:hAnsiTheme="minorHAnsi" w:cstheme="minorHAnsi"/>
          <w:iCs/>
          <w:color w:val="000000" w:themeColor="text1"/>
          <w:sz w:val="22"/>
          <w:szCs w:val="22"/>
        </w:rPr>
        <w:t xml:space="preserve">)participatie in de maatschappij. Conform de </w:t>
      </w:r>
      <w:proofErr w:type="gramStart"/>
      <w:r w:rsidRPr="00CC3CD0">
        <w:rPr>
          <w:rFonts w:asciiTheme="minorHAnsi" w:hAnsiTheme="minorHAnsi" w:cstheme="minorHAnsi"/>
          <w:iCs/>
          <w:color w:val="000000" w:themeColor="text1"/>
          <w:sz w:val="22"/>
          <w:szCs w:val="22"/>
        </w:rPr>
        <w:t>eerder genoemde</w:t>
      </w:r>
      <w:proofErr w:type="gramEnd"/>
      <w:r w:rsidRPr="00CC3CD0">
        <w:rPr>
          <w:rFonts w:asciiTheme="minorHAnsi" w:hAnsiTheme="minorHAnsi" w:cstheme="minorHAnsi"/>
          <w:iCs/>
          <w:color w:val="000000" w:themeColor="text1"/>
          <w:sz w:val="22"/>
          <w:szCs w:val="22"/>
        </w:rPr>
        <w:t xml:space="preserve"> zorgstandaard Autisme, moeten de interventies bij patiënten </w:t>
      </w:r>
      <w:r w:rsidRPr="00CC3CD0">
        <w:rPr>
          <w:rFonts w:asciiTheme="minorHAnsi" w:hAnsiTheme="minorHAnsi" w:cstheme="minorHAnsi"/>
          <w:color w:val="000000" w:themeColor="text1"/>
          <w:sz w:val="22"/>
          <w:szCs w:val="22"/>
        </w:rPr>
        <w:t>gericht zijn op herstel en participatie: een situatie waarin de patiënt geen patiënt blijft, maar het heft weer in eigen hand neemt, al dan niet samen met een passend ondersteunend systeem. Participatie gaat over wat daarvoor nodig is. Kortom: wat is nodig om te participeren op een manier die bij iemand past en wat heeft iemand nodig om weer zelf aan het roer van zijn eigen leven te komen staan?</w:t>
      </w:r>
      <w:r w:rsidRPr="00CC3CD0">
        <w:rPr>
          <w:rStyle w:val="apple-converted-space"/>
          <w:rFonts w:asciiTheme="minorHAnsi" w:hAnsiTheme="minorHAnsi" w:cstheme="minorHAnsi"/>
          <w:color w:val="000000" w:themeColor="text1"/>
          <w:sz w:val="22"/>
          <w:szCs w:val="22"/>
        </w:rPr>
        <w:t> </w:t>
      </w:r>
    </w:p>
    <w:p w:rsidR="00CC3CD0" w:rsidRPr="00CC3CD0" w:rsidRDefault="00CC3CD0" w:rsidP="00CC3CD0">
      <w:pPr>
        <w:rPr>
          <w:rFonts w:eastAsia="Times New Roman" w:cstheme="minorHAnsi"/>
          <w:shd w:val="clear" w:color="auto" w:fill="FFFFFF"/>
          <w:lang w:eastAsia="nl-NL"/>
        </w:rPr>
      </w:pPr>
      <w:r w:rsidRPr="00CC3CD0">
        <w:rPr>
          <w:rFonts w:eastAsia="Times New Roman" w:cstheme="minorHAnsi"/>
          <w:shd w:val="clear" w:color="auto" w:fill="FFFFFF"/>
          <w:lang w:eastAsia="nl-NL"/>
        </w:rPr>
        <w:t xml:space="preserve">Script helpt mensen met een autisme spectrum stoornis. In de eerste plaats proberen ze hun deelnemers te activeren op het gebied van leef- en werkritme. Tegelijkertijd werken ze aan vakinhoudelijke competenties, op het gebied van ICT. </w:t>
      </w:r>
    </w:p>
    <w:p w:rsidR="00CC3CD0" w:rsidRPr="00CC3CD0" w:rsidRDefault="00CC3CD0" w:rsidP="00CC3CD0">
      <w:pPr>
        <w:rPr>
          <w:rFonts w:eastAsia="Times New Roman" w:cstheme="minorHAnsi"/>
          <w:shd w:val="clear" w:color="auto" w:fill="FFFFFF"/>
          <w:lang w:eastAsia="nl-NL"/>
        </w:rPr>
      </w:pPr>
      <w:r w:rsidRPr="00CC3CD0">
        <w:rPr>
          <w:rFonts w:eastAsia="Times New Roman" w:cstheme="minorHAnsi"/>
          <w:shd w:val="clear" w:color="auto" w:fill="FFFFFF"/>
          <w:lang w:eastAsia="nl-NL"/>
        </w:rPr>
        <w:lastRenderedPageBreak/>
        <w:t>Dit vergt naast kennis van ICT ook duidelijk autisme expertise opdat patiënt maatwerk aangeboden kan krijgen.</w:t>
      </w:r>
    </w:p>
    <w:p w:rsidR="00634E4D" w:rsidRPr="00CC3CD0" w:rsidRDefault="00CC3CD0" w:rsidP="00CC3CD0">
      <w:pPr>
        <w:rPr>
          <w:rFonts w:eastAsia="Times New Roman" w:cstheme="minorHAnsi"/>
          <w:shd w:val="clear" w:color="auto" w:fill="FFFFFF"/>
          <w:lang w:eastAsia="nl-NL"/>
        </w:rPr>
      </w:pPr>
      <w:r w:rsidRPr="00CC3CD0">
        <w:rPr>
          <w:rFonts w:eastAsia="Times New Roman" w:cstheme="minorHAnsi"/>
          <w:shd w:val="clear" w:color="auto" w:fill="FFFFFF"/>
          <w:lang w:eastAsia="nl-NL"/>
        </w:rPr>
        <w:t xml:space="preserve">In deze seminar worden zowel de diverse aspecten van het structureren in een dag- en nachtritme </w:t>
      </w:r>
      <w:proofErr w:type="gramStart"/>
      <w:r w:rsidRPr="00CC3CD0">
        <w:rPr>
          <w:rFonts w:eastAsia="Times New Roman" w:cstheme="minorHAnsi"/>
          <w:shd w:val="clear" w:color="auto" w:fill="FFFFFF"/>
          <w:lang w:eastAsia="nl-NL"/>
        </w:rPr>
        <w:t>als</w:t>
      </w:r>
      <w:proofErr w:type="gramEnd"/>
      <w:r w:rsidRPr="00CC3CD0">
        <w:rPr>
          <w:rFonts w:eastAsia="Times New Roman" w:cstheme="minorHAnsi"/>
          <w:shd w:val="clear" w:color="auto" w:fill="FFFFFF"/>
          <w:lang w:eastAsia="nl-NL"/>
        </w:rPr>
        <w:t xml:space="preserve"> het begeleiden naar arbeidsparticipatie middels ICT, gepresenteerd. </w:t>
      </w:r>
    </w:p>
    <w:p w:rsidR="00702276" w:rsidRDefault="00702276" w:rsidP="00634E4D">
      <w:pPr>
        <w:pStyle w:val="Geenafstand"/>
        <w:rPr>
          <w:rFonts w:eastAsia="Times New Roman" w:cstheme="minorHAnsi"/>
          <w:b/>
          <w:sz w:val="22"/>
          <w:szCs w:val="22"/>
          <w:shd w:val="clear" w:color="auto" w:fill="FFFFFF"/>
        </w:rPr>
      </w:pPr>
    </w:p>
    <w:p w:rsidR="00CC3CD0" w:rsidRPr="00634E4D" w:rsidRDefault="00CC3CD0" w:rsidP="00634E4D">
      <w:pPr>
        <w:pStyle w:val="Geenafstand"/>
        <w:rPr>
          <w:rFonts w:eastAsia="Times New Roman" w:cstheme="minorHAnsi"/>
          <w:b/>
          <w:sz w:val="22"/>
          <w:szCs w:val="22"/>
          <w:shd w:val="clear" w:color="auto" w:fill="FFFFFF"/>
        </w:rPr>
      </w:pPr>
      <w:r w:rsidRPr="00634E4D">
        <w:rPr>
          <w:rFonts w:eastAsia="Times New Roman" w:cstheme="minorHAnsi"/>
          <w:b/>
          <w:sz w:val="22"/>
          <w:szCs w:val="22"/>
          <w:shd w:val="clear" w:color="auto" w:fill="FFFFFF"/>
        </w:rPr>
        <w:t>Referenties</w:t>
      </w:r>
    </w:p>
    <w:p w:rsidR="00702276" w:rsidRPr="00702276" w:rsidRDefault="00702276" w:rsidP="00702276">
      <w:pPr>
        <w:pStyle w:val="Geenafstand"/>
        <w:ind w:firstLine="360"/>
        <w:rPr>
          <w:rFonts w:eastAsia="Times New Roman" w:cstheme="minorHAnsi"/>
          <w:shd w:val="clear" w:color="auto" w:fill="FFFFFF"/>
        </w:rPr>
      </w:pPr>
      <w:proofErr w:type="gramStart"/>
      <w:r w:rsidRPr="00702276">
        <w:rPr>
          <w:rFonts w:eastAsia="Times New Roman" w:cstheme="minorHAnsi"/>
          <w:shd w:val="clear" w:color="auto" w:fill="FFFFFF"/>
        </w:rPr>
        <w:t>https://www.ggzstandaarden.nl/zorgstandaarden/autisme/herstel-participatie-en-re-integratie</w:t>
      </w:r>
      <w:proofErr w:type="gramEnd"/>
    </w:p>
    <w:p w:rsidR="00702276" w:rsidRPr="00702276" w:rsidRDefault="00702276" w:rsidP="00702276">
      <w:pPr>
        <w:pStyle w:val="Geenafstand"/>
        <w:ind w:left="426"/>
        <w:rPr>
          <w:rFonts w:eastAsia="Times New Roman" w:cstheme="minorHAnsi"/>
          <w:shd w:val="clear" w:color="auto" w:fill="FFFFFF"/>
        </w:rPr>
      </w:pPr>
      <w:r w:rsidRPr="00702276">
        <w:rPr>
          <w:rFonts w:cstheme="minorHAnsi"/>
          <w:sz w:val="22"/>
          <w:szCs w:val="22"/>
        </w:rPr>
        <w:t xml:space="preserve">Kwaliteitsontwikkeling GGZ (2018). Zorgstandaard Autisme. </w:t>
      </w:r>
    </w:p>
    <w:p w:rsidR="00702276" w:rsidRDefault="00702276" w:rsidP="00BE507D">
      <w:pPr>
        <w:pStyle w:val="Normaalweb"/>
        <w:spacing w:before="0" w:beforeAutospacing="0" w:after="0" w:afterAutospacing="0"/>
        <w:rPr>
          <w:rFonts w:asciiTheme="minorHAnsi" w:hAnsiTheme="minorHAnsi" w:cstheme="minorHAnsi"/>
          <w:color w:val="000000" w:themeColor="text1"/>
          <w:sz w:val="22"/>
          <w:szCs w:val="22"/>
          <w:u w:val="single"/>
        </w:rPr>
      </w:pPr>
    </w:p>
    <w:p w:rsidR="00702276" w:rsidRDefault="00702276" w:rsidP="00BE507D">
      <w:pPr>
        <w:pStyle w:val="Normaalweb"/>
        <w:spacing w:before="0" w:beforeAutospacing="0" w:after="0" w:afterAutospacing="0"/>
        <w:rPr>
          <w:rFonts w:asciiTheme="minorHAnsi" w:hAnsiTheme="minorHAnsi" w:cstheme="minorHAnsi"/>
          <w:color w:val="000000" w:themeColor="text1"/>
          <w:sz w:val="22"/>
          <w:szCs w:val="22"/>
          <w:u w:val="single"/>
        </w:rPr>
      </w:pPr>
    </w:p>
    <w:p w:rsidR="00BE507D" w:rsidRDefault="00CC3CD0" w:rsidP="00BE507D">
      <w:pPr>
        <w:pStyle w:val="Normaalweb"/>
        <w:spacing w:before="0" w:beforeAutospacing="0" w:after="0" w:afterAutospacing="0"/>
        <w:rPr>
          <w:rFonts w:asciiTheme="minorHAnsi" w:hAnsiTheme="minorHAnsi" w:cstheme="minorHAnsi"/>
          <w:color w:val="000000" w:themeColor="text1"/>
          <w:sz w:val="22"/>
          <w:szCs w:val="22"/>
          <w:u w:val="single"/>
        </w:rPr>
      </w:pPr>
      <w:r w:rsidRPr="00BE507D">
        <w:rPr>
          <w:rFonts w:asciiTheme="minorHAnsi" w:hAnsiTheme="minorHAnsi" w:cstheme="minorHAnsi"/>
          <w:color w:val="000000" w:themeColor="text1"/>
          <w:sz w:val="22"/>
          <w:szCs w:val="22"/>
          <w:u w:val="single"/>
        </w:rPr>
        <w:t>Seminar I</w:t>
      </w:r>
      <w:r w:rsidRPr="00BE507D">
        <w:rPr>
          <w:rFonts w:asciiTheme="minorHAnsi" w:hAnsiTheme="minorHAnsi" w:cstheme="minorHAnsi"/>
          <w:color w:val="000000" w:themeColor="text1"/>
          <w:sz w:val="22"/>
          <w:szCs w:val="22"/>
          <w:u w:val="single"/>
        </w:rPr>
        <w:t>I</w:t>
      </w:r>
    </w:p>
    <w:p w:rsidR="00BE507D" w:rsidRPr="00BE507D" w:rsidRDefault="00BE507D" w:rsidP="00BE507D">
      <w:pPr>
        <w:pStyle w:val="Normaalweb"/>
        <w:spacing w:before="0" w:beforeAutospacing="0" w:after="0" w:afterAutospacing="0"/>
        <w:rPr>
          <w:rFonts w:asciiTheme="minorHAnsi" w:hAnsiTheme="minorHAnsi" w:cstheme="minorHAnsi"/>
          <w:color w:val="000000" w:themeColor="text1"/>
          <w:sz w:val="22"/>
          <w:szCs w:val="22"/>
          <w:u w:val="single"/>
        </w:rPr>
      </w:pPr>
    </w:p>
    <w:p w:rsidR="00BE507D" w:rsidRPr="00F31E53" w:rsidRDefault="00BE507D" w:rsidP="00BE507D">
      <w:pPr>
        <w:pStyle w:val="Geenafstand"/>
        <w:rPr>
          <w:b/>
        </w:rPr>
      </w:pPr>
      <w:r w:rsidRPr="00BE507D">
        <w:t>T</w:t>
      </w:r>
      <w:r w:rsidRPr="00F31E53">
        <w:rPr>
          <w:b/>
        </w:rPr>
        <w:t>itel</w:t>
      </w:r>
    </w:p>
    <w:p w:rsidR="00CC3CD0" w:rsidRDefault="00CC3CD0" w:rsidP="00BE507D">
      <w:pPr>
        <w:pStyle w:val="Geenafstand"/>
        <w:rPr>
          <w:sz w:val="22"/>
          <w:szCs w:val="22"/>
        </w:rPr>
      </w:pPr>
      <w:r>
        <w:rPr>
          <w:sz w:val="22"/>
          <w:szCs w:val="22"/>
        </w:rPr>
        <w:t>Sport &amp; Prestatie</w:t>
      </w:r>
    </w:p>
    <w:p w:rsidR="00BE507D" w:rsidRDefault="00BE507D" w:rsidP="00BE507D">
      <w:pPr>
        <w:pStyle w:val="Geenafstand"/>
        <w:rPr>
          <w:sz w:val="22"/>
          <w:szCs w:val="22"/>
        </w:rPr>
      </w:pPr>
    </w:p>
    <w:p w:rsidR="00BE507D" w:rsidRPr="0059612C" w:rsidRDefault="00BE507D" w:rsidP="00BE507D">
      <w:pPr>
        <w:pStyle w:val="Geenafstand"/>
        <w:rPr>
          <w:sz w:val="22"/>
          <w:szCs w:val="22"/>
        </w:rPr>
      </w:pPr>
      <w:r w:rsidRPr="00BE507D">
        <w:rPr>
          <w:b/>
          <w:sz w:val="22"/>
          <w:szCs w:val="22"/>
        </w:rPr>
        <w:t>Sprekers</w:t>
      </w:r>
    </w:p>
    <w:p w:rsidR="00CC3CD0" w:rsidRPr="0032361F" w:rsidRDefault="00CC3CD0" w:rsidP="00CC3CD0">
      <w:pPr>
        <w:pStyle w:val="Geenafstand"/>
        <w:numPr>
          <w:ilvl w:val="0"/>
          <w:numId w:val="2"/>
        </w:numPr>
        <w:rPr>
          <w:rFonts w:asciiTheme="majorHAnsi" w:hAnsiTheme="majorHAnsi" w:cstheme="majorHAnsi"/>
          <w:sz w:val="22"/>
        </w:rPr>
      </w:pPr>
      <w:r w:rsidRPr="0032361F">
        <w:rPr>
          <w:rFonts w:asciiTheme="majorHAnsi" w:hAnsiTheme="majorHAnsi" w:cstheme="majorHAnsi"/>
          <w:sz w:val="22"/>
        </w:rPr>
        <w:t xml:space="preserve">drs. Nynke </w:t>
      </w:r>
      <w:proofErr w:type="spellStart"/>
      <w:r w:rsidRPr="0032361F">
        <w:rPr>
          <w:rFonts w:asciiTheme="majorHAnsi" w:hAnsiTheme="majorHAnsi" w:cstheme="majorHAnsi"/>
          <w:sz w:val="22"/>
        </w:rPr>
        <w:t>Klopstra</w:t>
      </w:r>
      <w:proofErr w:type="spellEnd"/>
    </w:p>
    <w:p w:rsidR="00CC3CD0" w:rsidRPr="00617DF9" w:rsidRDefault="00CC3CD0" w:rsidP="00CC3CD0">
      <w:pPr>
        <w:pStyle w:val="Geenafstand"/>
        <w:ind w:left="720"/>
        <w:rPr>
          <w:rFonts w:asciiTheme="majorHAnsi" w:hAnsiTheme="majorHAnsi" w:cstheme="majorHAnsi"/>
          <w:i/>
          <w:sz w:val="22"/>
        </w:rPr>
      </w:pPr>
      <w:r w:rsidRPr="00617DF9">
        <w:rPr>
          <w:rFonts w:asciiTheme="majorHAnsi" w:hAnsiTheme="majorHAnsi" w:cstheme="majorHAnsi"/>
          <w:i/>
          <w:sz w:val="22"/>
        </w:rPr>
        <w:t>GZ Psycholoog/Sportpsycholoog</w:t>
      </w:r>
      <w:r>
        <w:rPr>
          <w:rFonts w:asciiTheme="majorHAnsi" w:hAnsiTheme="majorHAnsi" w:cstheme="majorHAnsi"/>
          <w:i/>
          <w:sz w:val="22"/>
        </w:rPr>
        <w:t>,</w:t>
      </w:r>
      <w:r w:rsidRPr="00617DF9">
        <w:rPr>
          <w:rFonts w:asciiTheme="majorHAnsi" w:hAnsiTheme="majorHAnsi" w:cstheme="majorHAnsi"/>
          <w:i/>
          <w:sz w:val="22"/>
        </w:rPr>
        <w:t xml:space="preserve"> INTER-PSY Sport &amp; Prestatie</w:t>
      </w:r>
    </w:p>
    <w:p w:rsidR="00CC3CD0" w:rsidRPr="0032361F" w:rsidRDefault="00CC3CD0" w:rsidP="00CC3CD0">
      <w:pPr>
        <w:pStyle w:val="Geenafstand"/>
        <w:numPr>
          <w:ilvl w:val="0"/>
          <w:numId w:val="2"/>
        </w:numPr>
        <w:rPr>
          <w:rFonts w:asciiTheme="majorHAnsi" w:hAnsiTheme="majorHAnsi" w:cstheme="majorHAnsi"/>
          <w:sz w:val="22"/>
        </w:rPr>
      </w:pPr>
      <w:r w:rsidRPr="0032361F">
        <w:rPr>
          <w:rFonts w:asciiTheme="majorHAnsi" w:hAnsiTheme="majorHAnsi" w:cstheme="majorHAnsi"/>
          <w:sz w:val="22"/>
        </w:rPr>
        <w:t xml:space="preserve">Thomas </w:t>
      </w:r>
      <w:proofErr w:type="spellStart"/>
      <w:r w:rsidRPr="0032361F">
        <w:rPr>
          <w:rFonts w:asciiTheme="majorHAnsi" w:hAnsiTheme="majorHAnsi" w:cstheme="majorHAnsi"/>
          <w:sz w:val="22"/>
        </w:rPr>
        <w:t>Waander</w:t>
      </w:r>
      <w:proofErr w:type="spellEnd"/>
      <w:r w:rsidRPr="0032361F">
        <w:rPr>
          <w:rFonts w:asciiTheme="majorHAnsi" w:hAnsiTheme="majorHAnsi" w:cstheme="majorHAnsi"/>
          <w:sz w:val="22"/>
        </w:rPr>
        <w:t>, MSc.</w:t>
      </w:r>
    </w:p>
    <w:p w:rsidR="00CC3CD0" w:rsidRPr="00617DF9" w:rsidRDefault="00CC3CD0" w:rsidP="00CC3CD0">
      <w:pPr>
        <w:pStyle w:val="Geenafstand"/>
        <w:ind w:firstLine="700"/>
        <w:rPr>
          <w:rFonts w:asciiTheme="majorHAnsi" w:hAnsiTheme="majorHAnsi" w:cstheme="majorHAnsi"/>
          <w:i/>
          <w:sz w:val="22"/>
        </w:rPr>
      </w:pPr>
      <w:r>
        <w:rPr>
          <w:rFonts w:asciiTheme="majorHAnsi" w:hAnsiTheme="majorHAnsi" w:cstheme="majorHAnsi"/>
          <w:i/>
          <w:sz w:val="22"/>
        </w:rPr>
        <w:t>S</w:t>
      </w:r>
      <w:r w:rsidRPr="00617DF9">
        <w:rPr>
          <w:rFonts w:asciiTheme="majorHAnsi" w:hAnsiTheme="majorHAnsi" w:cstheme="majorHAnsi"/>
          <w:i/>
          <w:sz w:val="22"/>
        </w:rPr>
        <w:t>portpsycholoog VSPN®</w:t>
      </w:r>
      <w:r>
        <w:rPr>
          <w:rFonts w:asciiTheme="majorHAnsi" w:hAnsiTheme="majorHAnsi" w:cstheme="majorHAnsi"/>
          <w:i/>
          <w:sz w:val="22"/>
        </w:rPr>
        <w:t>,</w:t>
      </w:r>
      <w:r w:rsidRPr="00617DF9">
        <w:rPr>
          <w:rFonts w:asciiTheme="majorHAnsi" w:hAnsiTheme="majorHAnsi" w:cstheme="majorHAnsi"/>
          <w:i/>
          <w:sz w:val="22"/>
        </w:rPr>
        <w:t xml:space="preserve"> INTER-PSY Sport &amp; </w:t>
      </w:r>
      <w:proofErr w:type="gramStart"/>
      <w:r w:rsidRPr="00617DF9">
        <w:rPr>
          <w:rFonts w:asciiTheme="majorHAnsi" w:hAnsiTheme="majorHAnsi" w:cstheme="majorHAnsi"/>
          <w:i/>
          <w:sz w:val="22"/>
        </w:rPr>
        <w:t>Prestatie /</w:t>
      </w:r>
      <w:proofErr w:type="gramEnd"/>
      <w:r w:rsidRPr="00617DF9">
        <w:rPr>
          <w:rFonts w:asciiTheme="majorHAnsi" w:hAnsiTheme="majorHAnsi" w:cstheme="majorHAnsi"/>
          <w:i/>
          <w:sz w:val="22"/>
        </w:rPr>
        <w:t xml:space="preserve"> FC GRONINGEN </w:t>
      </w:r>
    </w:p>
    <w:p w:rsidR="00B70F72" w:rsidRDefault="00B70F72" w:rsidP="00CC3CD0">
      <w:pPr>
        <w:pStyle w:val="Normaalweb"/>
        <w:spacing w:before="0" w:beforeAutospacing="0" w:after="0" w:afterAutospacing="0"/>
        <w:rPr>
          <w:rFonts w:asciiTheme="minorHAnsi" w:hAnsiTheme="minorHAnsi" w:cstheme="minorHAnsi"/>
          <w:color w:val="000000" w:themeColor="text1"/>
          <w:sz w:val="22"/>
          <w:szCs w:val="22"/>
        </w:rPr>
      </w:pPr>
    </w:p>
    <w:p w:rsidR="00CC3CD0" w:rsidRPr="00F31E53" w:rsidRDefault="00B70F72" w:rsidP="00F31E53">
      <w:pPr>
        <w:pStyle w:val="Geenafstand"/>
        <w:rPr>
          <w:b/>
          <w:sz w:val="22"/>
        </w:rPr>
      </w:pPr>
      <w:r w:rsidRPr="00F31E53">
        <w:rPr>
          <w:b/>
          <w:sz w:val="22"/>
        </w:rPr>
        <w:t>Samenvatting</w:t>
      </w:r>
    </w:p>
    <w:p w:rsidR="00F31E53" w:rsidRPr="00F31E53" w:rsidRDefault="00F31E53" w:rsidP="00F31E53">
      <w:pPr>
        <w:pStyle w:val="Geenafstand"/>
        <w:rPr>
          <w:rFonts w:eastAsia="Times New Roman"/>
          <w:sz w:val="22"/>
          <w:shd w:val="clear" w:color="auto" w:fill="FFFFFF"/>
        </w:rPr>
      </w:pPr>
      <w:r w:rsidRPr="00F31E53">
        <w:rPr>
          <w:rFonts w:eastAsia="Times New Roman"/>
          <w:sz w:val="22"/>
          <w:shd w:val="clear" w:color="auto" w:fill="FFFFFF"/>
        </w:rPr>
        <w:t xml:space="preserve">Topsporters en highperformers (top-executives en topondernemers) staan per definitie onder grote </w:t>
      </w:r>
      <w:proofErr w:type="gramStart"/>
      <w:r w:rsidRPr="00F31E53">
        <w:rPr>
          <w:rFonts w:eastAsia="Times New Roman"/>
          <w:sz w:val="22"/>
          <w:shd w:val="clear" w:color="auto" w:fill="FFFFFF"/>
        </w:rPr>
        <w:t>druk .</w:t>
      </w:r>
      <w:proofErr w:type="gramEnd"/>
    </w:p>
    <w:p w:rsidR="00F31E53" w:rsidRPr="00F31E53" w:rsidRDefault="00F31E53" w:rsidP="00F31E53">
      <w:pPr>
        <w:pStyle w:val="Geenafstand"/>
        <w:rPr>
          <w:rFonts w:eastAsia="Times New Roman"/>
          <w:sz w:val="22"/>
          <w:shd w:val="clear" w:color="auto" w:fill="FFFFFF"/>
        </w:rPr>
      </w:pPr>
      <w:r w:rsidRPr="00F31E53">
        <w:rPr>
          <w:rFonts w:eastAsia="Times New Roman"/>
          <w:sz w:val="22"/>
          <w:shd w:val="clear" w:color="auto" w:fill="FFFFFF"/>
        </w:rPr>
        <w:t>Bij Sport &amp; Prestatie komt men veelal met de hulpvraag om geholpen te worden om goed te presteren tijdens wedstrijden, optredens, operaties, examens, presentaties en missies.</w:t>
      </w:r>
    </w:p>
    <w:p w:rsidR="00F31E53" w:rsidRPr="00F31E53" w:rsidRDefault="00F31E53" w:rsidP="00F31E53">
      <w:pPr>
        <w:pStyle w:val="Geenafstand"/>
        <w:rPr>
          <w:rFonts w:eastAsia="Times New Roman"/>
          <w:sz w:val="22"/>
          <w:shd w:val="clear" w:color="auto" w:fill="FFFFFF"/>
        </w:rPr>
      </w:pPr>
      <w:r w:rsidRPr="00F31E53">
        <w:rPr>
          <w:rFonts w:eastAsia="Times New Roman"/>
          <w:sz w:val="22"/>
          <w:shd w:val="clear" w:color="auto" w:fill="FFFFFF"/>
        </w:rPr>
        <w:t xml:space="preserve">Sommige </w:t>
      </w:r>
      <w:proofErr w:type="spellStart"/>
      <w:r w:rsidRPr="00F31E53">
        <w:rPr>
          <w:rFonts w:eastAsia="Times New Roman"/>
          <w:sz w:val="22"/>
          <w:shd w:val="clear" w:color="auto" w:fill="FFFFFF"/>
        </w:rPr>
        <w:t>hoogpresteerders</w:t>
      </w:r>
      <w:proofErr w:type="spellEnd"/>
      <w:r w:rsidRPr="00F31E53">
        <w:rPr>
          <w:rFonts w:eastAsia="Times New Roman"/>
          <w:sz w:val="22"/>
          <w:shd w:val="clear" w:color="auto" w:fill="FFFFFF"/>
        </w:rPr>
        <w:t xml:space="preserve"> hebben specifieke cognitieve schemata die hen helpen in hun doel, maar averechts werken in het sociale leven. Anderen hebben psychische klachten waarbij standaard </w:t>
      </w:r>
      <w:proofErr w:type="gramStart"/>
      <w:r w:rsidRPr="00F31E53">
        <w:rPr>
          <w:rFonts w:eastAsia="Times New Roman"/>
          <w:sz w:val="22"/>
          <w:shd w:val="clear" w:color="auto" w:fill="FFFFFF"/>
        </w:rPr>
        <w:t>GGZ behandelprotocollen</w:t>
      </w:r>
      <w:proofErr w:type="gramEnd"/>
      <w:r w:rsidRPr="00F31E53">
        <w:rPr>
          <w:rFonts w:eastAsia="Times New Roman"/>
          <w:sz w:val="22"/>
          <w:shd w:val="clear" w:color="auto" w:fill="FFFFFF"/>
        </w:rPr>
        <w:t xml:space="preserve"> te kort schieten. Begrip voor de obstakels die ze tegenkomen als persoon maar ook begrijpen wat hun netwerk/milieu van hen “eist” is essentieel.</w:t>
      </w:r>
    </w:p>
    <w:p w:rsidR="00F31E53" w:rsidRPr="00F31E53" w:rsidRDefault="00F31E53" w:rsidP="00F31E53">
      <w:pPr>
        <w:pStyle w:val="Geenafstand"/>
        <w:rPr>
          <w:rFonts w:eastAsia="Times New Roman"/>
          <w:sz w:val="22"/>
          <w:shd w:val="clear" w:color="auto" w:fill="FFFFFF"/>
        </w:rPr>
      </w:pPr>
      <w:r w:rsidRPr="00F31E53">
        <w:rPr>
          <w:rFonts w:eastAsia="Times New Roman"/>
          <w:sz w:val="22"/>
          <w:shd w:val="clear" w:color="auto" w:fill="FFFFFF"/>
        </w:rPr>
        <w:t>De belangen om te presteren zijn groot. Wat doet dit met je als sporter/highperformer en als mens? Hoe kun je blijven presteren onder druk en je toch blijven ontwikkelen?</w:t>
      </w:r>
    </w:p>
    <w:p w:rsidR="00F31E53" w:rsidRPr="00F31E53" w:rsidRDefault="00F31E53" w:rsidP="00F31E53">
      <w:pPr>
        <w:pStyle w:val="Geenafstand"/>
        <w:rPr>
          <w:sz w:val="22"/>
        </w:rPr>
      </w:pPr>
      <w:r w:rsidRPr="00F31E53">
        <w:rPr>
          <w:sz w:val="22"/>
        </w:rPr>
        <w:t>In dit seminar workshop geven we inzicht in hoe wij met sporters en andere presteerders werken, welke diagnoses we stellen, welke behandelmethoden we inzetten, waar we oog voor hebben als het om sporters gaat.</w:t>
      </w:r>
    </w:p>
    <w:p w:rsidR="00CC3CD0" w:rsidRPr="00F31E53" w:rsidRDefault="00CC3CD0" w:rsidP="00F31E53">
      <w:pPr>
        <w:pStyle w:val="Geenafstand"/>
        <w:rPr>
          <w:sz w:val="22"/>
        </w:rPr>
      </w:pPr>
    </w:p>
    <w:p w:rsidR="00B70F72" w:rsidRPr="00F31E53" w:rsidRDefault="00B70F72" w:rsidP="00F31E53">
      <w:pPr>
        <w:pStyle w:val="Geenafstand"/>
        <w:rPr>
          <w:b/>
          <w:sz w:val="22"/>
        </w:rPr>
      </w:pPr>
      <w:r w:rsidRPr="00F31E53">
        <w:rPr>
          <w:sz w:val="22"/>
        </w:rPr>
        <w:t>R</w:t>
      </w:r>
      <w:r w:rsidRPr="00F31E53">
        <w:rPr>
          <w:b/>
          <w:sz w:val="22"/>
        </w:rPr>
        <w:t>eferenties</w:t>
      </w:r>
    </w:p>
    <w:p w:rsidR="00F31E53" w:rsidRPr="00F31E53" w:rsidRDefault="00F31E53" w:rsidP="00F31E53">
      <w:pPr>
        <w:pStyle w:val="Geenafstand"/>
        <w:ind w:firstLine="708"/>
        <w:rPr>
          <w:rFonts w:eastAsia="Times New Roman"/>
          <w:sz w:val="22"/>
          <w:lang w:val="en-US"/>
        </w:rPr>
      </w:pPr>
      <w:proofErr w:type="spellStart"/>
      <w:r w:rsidRPr="00F31E53">
        <w:rPr>
          <w:rFonts w:eastAsia="Times New Roman"/>
          <w:sz w:val="22"/>
        </w:rPr>
        <w:t>Lahaye</w:t>
      </w:r>
      <w:proofErr w:type="spellEnd"/>
      <w:r w:rsidRPr="00F31E53">
        <w:rPr>
          <w:rFonts w:eastAsia="Times New Roman"/>
          <w:sz w:val="22"/>
        </w:rPr>
        <w:t xml:space="preserve">, R., </w:t>
      </w:r>
      <w:r w:rsidRPr="00F31E53">
        <w:rPr>
          <w:rFonts w:eastAsia="Times New Roman"/>
          <w:b/>
          <w:sz w:val="22"/>
        </w:rPr>
        <w:t xml:space="preserve">Waanders, </w:t>
      </w:r>
      <w:proofErr w:type="gramStart"/>
      <w:r w:rsidRPr="00F31E53">
        <w:rPr>
          <w:rFonts w:eastAsia="Times New Roman"/>
          <w:b/>
          <w:sz w:val="22"/>
        </w:rPr>
        <w:t>T</w:t>
      </w:r>
      <w:r w:rsidRPr="00F31E53">
        <w:rPr>
          <w:rFonts w:eastAsia="Times New Roman"/>
          <w:sz w:val="22"/>
        </w:rPr>
        <w:t>.(</w:t>
      </w:r>
      <w:proofErr w:type="gramEnd"/>
      <w:r w:rsidRPr="00F31E53">
        <w:rPr>
          <w:rFonts w:eastAsia="Times New Roman"/>
          <w:sz w:val="22"/>
        </w:rPr>
        <w:t xml:space="preserve">2016). Grenzen verleggen. </w:t>
      </w:r>
      <w:proofErr w:type="spellStart"/>
      <w:r w:rsidRPr="00F31E53">
        <w:rPr>
          <w:rFonts w:eastAsia="Times New Roman"/>
          <w:sz w:val="22"/>
          <w:lang w:val="en-US"/>
        </w:rPr>
        <w:t>Uitgever</w:t>
      </w:r>
      <w:proofErr w:type="spellEnd"/>
      <w:r w:rsidRPr="00F31E53">
        <w:rPr>
          <w:rFonts w:eastAsia="Times New Roman"/>
          <w:sz w:val="22"/>
          <w:lang w:val="en-US"/>
        </w:rPr>
        <w:t xml:space="preserve"> </w:t>
      </w:r>
      <w:proofErr w:type="spellStart"/>
      <w:r w:rsidRPr="00F31E53">
        <w:rPr>
          <w:rFonts w:eastAsia="Times New Roman"/>
          <w:sz w:val="22"/>
          <w:lang w:val="en-US"/>
        </w:rPr>
        <w:t>Topsport</w:t>
      </w:r>
      <w:proofErr w:type="spellEnd"/>
      <w:r w:rsidRPr="00F31E53">
        <w:rPr>
          <w:rFonts w:eastAsia="Times New Roman"/>
          <w:sz w:val="22"/>
          <w:lang w:val="en-US"/>
        </w:rPr>
        <w:t xml:space="preserve"> Community. </w:t>
      </w:r>
    </w:p>
    <w:p w:rsidR="00F31E53" w:rsidRPr="00F31E53" w:rsidRDefault="00F31E53" w:rsidP="00F31E53">
      <w:pPr>
        <w:pStyle w:val="Geenafstand"/>
        <w:rPr>
          <w:rFonts w:eastAsia="Times New Roman"/>
          <w:sz w:val="22"/>
          <w:lang w:val="en-US"/>
        </w:rPr>
      </w:pPr>
      <w:r w:rsidRPr="00F31E53">
        <w:rPr>
          <w:rFonts w:eastAsia="Times New Roman"/>
          <w:sz w:val="22"/>
          <w:lang w:val="en-US"/>
        </w:rPr>
        <w:t>271 p. ISBN: 9789054723592</w:t>
      </w:r>
    </w:p>
    <w:p w:rsidR="00F31E53" w:rsidRPr="00F31E53" w:rsidRDefault="00F31E53" w:rsidP="00F31E53">
      <w:pPr>
        <w:pStyle w:val="Geenafstand"/>
        <w:ind w:firstLine="708"/>
        <w:rPr>
          <w:rFonts w:eastAsia="Times New Roman"/>
          <w:sz w:val="22"/>
          <w:lang w:val="en-US"/>
        </w:rPr>
      </w:pPr>
      <w:r w:rsidRPr="00F31E53">
        <w:rPr>
          <w:rFonts w:eastAsia="Times New Roman"/>
          <w:sz w:val="22"/>
          <w:lang w:val="en-US"/>
        </w:rPr>
        <w:t xml:space="preserve">Kristoffer Henriksen, Robert Schinke, Karin Moesch, Sean McCann, William D. Parham, Carsten </w:t>
      </w:r>
      <w:proofErr w:type="spellStart"/>
      <w:r w:rsidRPr="00F31E53">
        <w:rPr>
          <w:rFonts w:eastAsia="Times New Roman"/>
          <w:sz w:val="22"/>
          <w:lang w:val="en-US"/>
        </w:rPr>
        <w:t>Hvid</w:t>
      </w:r>
      <w:proofErr w:type="spellEnd"/>
      <w:r w:rsidRPr="00F31E53">
        <w:rPr>
          <w:rFonts w:eastAsia="Times New Roman"/>
          <w:sz w:val="22"/>
          <w:lang w:val="en-US"/>
        </w:rPr>
        <w:t xml:space="preserve"> Larsen &amp; Peter Terry</w:t>
      </w:r>
      <w:r w:rsidRPr="00F31E53">
        <w:rPr>
          <w:rFonts w:eastAsia="Times New Roman"/>
          <w:sz w:val="22"/>
          <w:shd w:val="clear" w:color="auto" w:fill="FFFFFF"/>
          <w:lang w:val="en-US"/>
        </w:rPr>
        <w:t> </w:t>
      </w:r>
      <w:r w:rsidRPr="00F31E53">
        <w:rPr>
          <w:rFonts w:eastAsia="Times New Roman"/>
          <w:sz w:val="22"/>
          <w:lang w:val="en-US"/>
        </w:rPr>
        <w:t>(2019)</w:t>
      </w:r>
      <w:r w:rsidRPr="00F31E53">
        <w:rPr>
          <w:rFonts w:eastAsia="Times New Roman"/>
          <w:sz w:val="22"/>
          <w:shd w:val="clear" w:color="auto" w:fill="FFFFFF"/>
          <w:lang w:val="en-US"/>
        </w:rPr>
        <w:t> </w:t>
      </w:r>
      <w:r w:rsidRPr="00F31E53">
        <w:rPr>
          <w:rFonts w:eastAsia="Times New Roman"/>
          <w:sz w:val="22"/>
          <w:lang w:val="en-US"/>
        </w:rPr>
        <w:t xml:space="preserve">Consensus statement on improving the mental health of high performance </w:t>
      </w:r>
      <w:proofErr w:type="spellStart"/>
      <w:proofErr w:type="gramStart"/>
      <w:r w:rsidRPr="00F31E53">
        <w:rPr>
          <w:rFonts w:eastAsia="Times New Roman"/>
          <w:sz w:val="22"/>
          <w:lang w:val="en-US"/>
        </w:rPr>
        <w:t>athletes,International</w:t>
      </w:r>
      <w:proofErr w:type="spellEnd"/>
      <w:proofErr w:type="gramEnd"/>
      <w:r w:rsidRPr="00F31E53">
        <w:rPr>
          <w:rFonts w:eastAsia="Times New Roman"/>
          <w:sz w:val="22"/>
          <w:lang w:val="en-US"/>
        </w:rPr>
        <w:t xml:space="preserve"> Journal of Sport and Exercise Psychology</w:t>
      </w:r>
    </w:p>
    <w:p w:rsidR="00F31E53" w:rsidRPr="00F31E53" w:rsidRDefault="00F31E53" w:rsidP="00F31E53">
      <w:pPr>
        <w:pStyle w:val="Geenafstand"/>
        <w:rPr>
          <w:sz w:val="20"/>
          <w:lang w:val="en-US"/>
        </w:rPr>
      </w:pPr>
    </w:p>
    <w:p w:rsidR="00B70F72" w:rsidRPr="00F31E53" w:rsidRDefault="00B70F72" w:rsidP="00CC3CD0">
      <w:pPr>
        <w:pStyle w:val="Normaalweb"/>
        <w:spacing w:before="0" w:beforeAutospacing="0" w:after="0" w:afterAutospacing="0"/>
        <w:rPr>
          <w:rFonts w:asciiTheme="minorHAnsi" w:hAnsiTheme="minorHAnsi" w:cstheme="minorHAnsi"/>
          <w:color w:val="000000" w:themeColor="text1"/>
          <w:sz w:val="22"/>
          <w:szCs w:val="22"/>
          <w:lang w:val="en-US"/>
        </w:rPr>
      </w:pPr>
    </w:p>
    <w:p w:rsidR="00CC3CD0" w:rsidRPr="00BE507D" w:rsidRDefault="00CC3CD0" w:rsidP="00CC3CD0">
      <w:pPr>
        <w:pStyle w:val="Normaalweb"/>
        <w:spacing w:before="0" w:beforeAutospacing="0" w:after="0" w:afterAutospacing="0"/>
        <w:rPr>
          <w:rFonts w:asciiTheme="minorHAnsi" w:hAnsiTheme="minorHAnsi" w:cstheme="minorHAnsi"/>
          <w:color w:val="000000" w:themeColor="text1"/>
          <w:sz w:val="22"/>
          <w:szCs w:val="22"/>
          <w:u w:val="single"/>
        </w:rPr>
      </w:pPr>
      <w:r w:rsidRPr="00BE507D">
        <w:rPr>
          <w:rFonts w:asciiTheme="minorHAnsi" w:hAnsiTheme="minorHAnsi" w:cstheme="minorHAnsi"/>
          <w:color w:val="000000" w:themeColor="text1"/>
          <w:sz w:val="22"/>
          <w:szCs w:val="22"/>
          <w:u w:val="single"/>
        </w:rPr>
        <w:t>Seminar II</w:t>
      </w:r>
      <w:r w:rsidRPr="00BE507D">
        <w:rPr>
          <w:rFonts w:asciiTheme="minorHAnsi" w:hAnsiTheme="minorHAnsi" w:cstheme="minorHAnsi"/>
          <w:color w:val="000000" w:themeColor="text1"/>
          <w:sz w:val="22"/>
          <w:szCs w:val="22"/>
          <w:u w:val="single"/>
        </w:rPr>
        <w:t>I</w:t>
      </w:r>
    </w:p>
    <w:p w:rsidR="00CC3CD0" w:rsidRDefault="00CC3CD0" w:rsidP="00CC3CD0">
      <w:pPr>
        <w:pStyle w:val="xmsonormal"/>
        <w:spacing w:before="0" w:beforeAutospacing="0" w:after="0" w:afterAutospacing="0"/>
        <w:rPr>
          <w:rFonts w:ascii="Calibri" w:hAnsi="Calibri" w:cs="Calibri"/>
          <w:b/>
          <w:bCs/>
          <w:color w:val="212121"/>
          <w:sz w:val="22"/>
          <w:szCs w:val="22"/>
        </w:rPr>
      </w:pPr>
    </w:p>
    <w:p w:rsidR="00CC3CD0" w:rsidRPr="006F64AE" w:rsidRDefault="00CC3CD0" w:rsidP="00CC3CD0">
      <w:pPr>
        <w:pStyle w:val="xmsonormal"/>
        <w:spacing w:before="0" w:beforeAutospacing="0" w:after="0" w:afterAutospacing="0"/>
        <w:rPr>
          <w:rFonts w:ascii="Calibri" w:hAnsi="Calibri" w:cs="Calibri"/>
          <w:b/>
          <w:bCs/>
          <w:color w:val="212121"/>
          <w:sz w:val="22"/>
          <w:szCs w:val="22"/>
        </w:rPr>
      </w:pPr>
      <w:r w:rsidRPr="006F64AE">
        <w:rPr>
          <w:rFonts w:ascii="Calibri" w:hAnsi="Calibri" w:cs="Calibri"/>
          <w:b/>
          <w:bCs/>
          <w:color w:val="212121"/>
          <w:sz w:val="22"/>
          <w:szCs w:val="22"/>
        </w:rPr>
        <w:t>Titel</w:t>
      </w:r>
    </w:p>
    <w:p w:rsidR="00CC3CD0" w:rsidRDefault="00CC3CD0" w:rsidP="00CC3CD0">
      <w:pPr>
        <w:pStyle w:val="xmsonormal"/>
        <w:spacing w:before="0" w:beforeAutospacing="0" w:after="0" w:afterAutospacing="0"/>
        <w:rPr>
          <w:rFonts w:ascii="Calibri" w:hAnsi="Calibri" w:cs="Calibri"/>
          <w:color w:val="212121"/>
          <w:sz w:val="22"/>
          <w:szCs w:val="22"/>
        </w:rPr>
      </w:pPr>
      <w:r w:rsidRPr="006F64AE">
        <w:rPr>
          <w:rFonts w:ascii="Calibri" w:hAnsi="Calibri" w:cs="Calibri"/>
          <w:bCs/>
          <w:color w:val="212121"/>
          <w:sz w:val="22"/>
          <w:szCs w:val="22"/>
        </w:rPr>
        <w:t xml:space="preserve">Expertise Team Jonge Kind </w:t>
      </w:r>
      <w:r w:rsidRPr="006F64AE">
        <w:rPr>
          <w:rFonts w:ascii="Calibri" w:hAnsi="Calibri" w:cs="Calibri"/>
          <w:color w:val="212121"/>
          <w:sz w:val="22"/>
          <w:szCs w:val="22"/>
        </w:rPr>
        <w:t>- een intensieve en multidisciplinaire samenwerking tussen ouders en zorgprofessionals</w:t>
      </w:r>
    </w:p>
    <w:p w:rsidR="00CC3CD0" w:rsidRDefault="00CC3CD0" w:rsidP="00CC3CD0">
      <w:pPr>
        <w:pStyle w:val="xmsonormal"/>
        <w:spacing w:before="0" w:beforeAutospacing="0" w:after="0" w:afterAutospacing="0"/>
        <w:rPr>
          <w:rFonts w:ascii="Calibri" w:hAnsi="Calibri" w:cs="Calibri"/>
          <w:color w:val="212121"/>
          <w:sz w:val="22"/>
          <w:szCs w:val="22"/>
        </w:rPr>
      </w:pPr>
    </w:p>
    <w:p w:rsidR="00CC3CD0" w:rsidRPr="006F64AE" w:rsidRDefault="00CC3CD0" w:rsidP="00CC3CD0">
      <w:pPr>
        <w:pStyle w:val="xmsonormal"/>
        <w:spacing w:before="0" w:beforeAutospacing="0" w:after="0" w:afterAutospacing="0"/>
        <w:rPr>
          <w:rFonts w:ascii="Calibri" w:hAnsi="Calibri" w:cs="Calibri"/>
          <w:b/>
          <w:color w:val="212121"/>
          <w:sz w:val="22"/>
          <w:szCs w:val="22"/>
        </w:rPr>
      </w:pPr>
      <w:r w:rsidRPr="006F64AE">
        <w:rPr>
          <w:rFonts w:ascii="Calibri" w:hAnsi="Calibri" w:cs="Calibri"/>
          <w:b/>
          <w:color w:val="212121"/>
          <w:sz w:val="22"/>
          <w:szCs w:val="22"/>
        </w:rPr>
        <w:t>Spreker</w:t>
      </w:r>
    </w:p>
    <w:p w:rsidR="00CC3CD0" w:rsidRPr="004A4E1A" w:rsidRDefault="00CC3CD0" w:rsidP="00CC3CD0">
      <w:pPr>
        <w:pStyle w:val="Geenafstand"/>
        <w:numPr>
          <w:ilvl w:val="0"/>
          <w:numId w:val="3"/>
        </w:numPr>
        <w:rPr>
          <w:rFonts w:cstheme="minorHAnsi"/>
          <w:sz w:val="22"/>
        </w:rPr>
      </w:pPr>
      <w:proofErr w:type="spellStart"/>
      <w:r w:rsidRPr="004A4E1A">
        <w:rPr>
          <w:rFonts w:cstheme="minorHAnsi"/>
          <w:sz w:val="22"/>
        </w:rPr>
        <w:t>Marrit</w:t>
      </w:r>
      <w:proofErr w:type="spellEnd"/>
      <w:r w:rsidRPr="004A4E1A">
        <w:rPr>
          <w:rFonts w:cstheme="minorHAnsi"/>
          <w:sz w:val="22"/>
        </w:rPr>
        <w:t xml:space="preserve"> </w:t>
      </w:r>
      <w:proofErr w:type="spellStart"/>
      <w:r w:rsidRPr="004A4E1A">
        <w:rPr>
          <w:rFonts w:cstheme="minorHAnsi"/>
          <w:sz w:val="22"/>
        </w:rPr>
        <w:t>Buruma</w:t>
      </w:r>
      <w:proofErr w:type="spellEnd"/>
      <w:r w:rsidRPr="004A4E1A">
        <w:rPr>
          <w:rFonts w:cstheme="minorHAnsi"/>
          <w:sz w:val="22"/>
        </w:rPr>
        <w:t>, MSc.</w:t>
      </w:r>
    </w:p>
    <w:p w:rsidR="00CC3CD0" w:rsidRPr="004A4E1A" w:rsidRDefault="00CC3CD0" w:rsidP="00CC3CD0">
      <w:pPr>
        <w:pStyle w:val="Geenafstand"/>
        <w:ind w:left="360" w:firstLine="708"/>
        <w:rPr>
          <w:rFonts w:cstheme="minorHAnsi"/>
          <w:sz w:val="22"/>
        </w:rPr>
      </w:pPr>
      <w:r w:rsidRPr="004A4E1A">
        <w:rPr>
          <w:rFonts w:cstheme="minorHAnsi"/>
          <w:i/>
          <w:sz w:val="22"/>
        </w:rPr>
        <w:t>Orthopedagoog/Onderzoeker/PIOG, INTER-PSY</w:t>
      </w:r>
    </w:p>
    <w:p w:rsidR="00CC3CD0" w:rsidRDefault="00CC3CD0" w:rsidP="00CC3CD0">
      <w:pPr>
        <w:pStyle w:val="xmsonormal"/>
        <w:spacing w:before="0" w:beforeAutospacing="0" w:after="0" w:afterAutospacing="0"/>
        <w:rPr>
          <w:rFonts w:ascii="Calibri" w:hAnsi="Calibri" w:cs="Calibri"/>
          <w:color w:val="212121"/>
          <w:sz w:val="22"/>
          <w:szCs w:val="22"/>
        </w:rPr>
      </w:pPr>
    </w:p>
    <w:p w:rsidR="00CC3CD0" w:rsidRPr="006F64AE" w:rsidRDefault="00CC3CD0" w:rsidP="00CC3CD0">
      <w:pPr>
        <w:pStyle w:val="xmsonormal"/>
        <w:spacing w:before="0" w:beforeAutospacing="0" w:after="0" w:afterAutospacing="0"/>
        <w:rPr>
          <w:rFonts w:ascii="Calibri" w:hAnsi="Calibri" w:cs="Calibri"/>
          <w:b/>
          <w:color w:val="212121"/>
          <w:sz w:val="22"/>
          <w:szCs w:val="22"/>
        </w:rPr>
      </w:pPr>
      <w:r w:rsidRPr="006F64AE">
        <w:rPr>
          <w:rFonts w:ascii="Calibri" w:hAnsi="Calibri" w:cs="Calibri"/>
          <w:b/>
          <w:color w:val="212121"/>
          <w:sz w:val="22"/>
          <w:szCs w:val="22"/>
        </w:rPr>
        <w:t>Samenvatting</w:t>
      </w:r>
    </w:p>
    <w:p w:rsidR="00CC3CD0" w:rsidRDefault="00CC3CD0" w:rsidP="00CC3CD0">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De beoordeling van psychiatrische problematiek bij jonge kinderen (0-6 jaar) is ingewikkeld. Enerzijds bestaat er soms een natuurlijke weerstand tegen het classificeren van psychiatrische problematiek bij jonge kinderen. Anderzijds kan het onderscheid tussen de breed gevarieerde normale ontwikkeling en de afwijkende ontwikkeling moeilijk zijn. Toch zijn er kinderen die al op jonge leeftijd tegen grote problemen aanlopen, die hun verdere ontwikkeling negatief beïnvloeden, zoals kinderen met autisme. Het is belangrijk hun problematiek vroeg te onderkennen, adequate hulp in te zetten, hun ontwikkeling te volgen en eventueel </w:t>
      </w:r>
      <w:proofErr w:type="spellStart"/>
      <w:r>
        <w:rPr>
          <w:rFonts w:ascii="Calibri" w:hAnsi="Calibri" w:cs="Calibri"/>
          <w:color w:val="212121"/>
          <w:sz w:val="22"/>
          <w:szCs w:val="22"/>
        </w:rPr>
        <w:t>herdiagnostiek</w:t>
      </w:r>
      <w:proofErr w:type="spellEnd"/>
      <w:r>
        <w:rPr>
          <w:rFonts w:ascii="Calibri" w:hAnsi="Calibri" w:cs="Calibri"/>
          <w:color w:val="212121"/>
          <w:sz w:val="22"/>
          <w:szCs w:val="22"/>
        </w:rPr>
        <w:t xml:space="preserve"> te doen. </w:t>
      </w:r>
    </w:p>
    <w:p w:rsidR="00CC3CD0" w:rsidRDefault="00CC3CD0" w:rsidP="00CC3CD0">
      <w:pPr>
        <w:pStyle w:val="xmsonormal"/>
        <w:spacing w:before="0" w:beforeAutospacing="0" w:after="0" w:afterAutospacing="0"/>
        <w:rPr>
          <w:rFonts w:ascii="Calibri" w:hAnsi="Calibri" w:cs="Calibri"/>
          <w:color w:val="212121"/>
          <w:sz w:val="22"/>
          <w:szCs w:val="22"/>
        </w:rPr>
      </w:pPr>
    </w:p>
    <w:p w:rsidR="00CC3CD0" w:rsidRDefault="00CC3CD0" w:rsidP="00CC3CD0">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In dit seminar wordt de manier van werken bij jonge kinderen, volgens de landelijke </w:t>
      </w:r>
      <w:proofErr w:type="spellStart"/>
      <w:r>
        <w:rPr>
          <w:rFonts w:ascii="Calibri" w:hAnsi="Calibri" w:cs="Calibri"/>
          <w:color w:val="212121"/>
          <w:sz w:val="22"/>
          <w:szCs w:val="22"/>
        </w:rPr>
        <w:t>clinical</w:t>
      </w:r>
      <w:proofErr w:type="spellEnd"/>
      <w:r>
        <w:rPr>
          <w:rFonts w:ascii="Calibri" w:hAnsi="Calibri" w:cs="Calibri"/>
          <w:color w:val="212121"/>
          <w:sz w:val="22"/>
          <w:szCs w:val="22"/>
        </w:rPr>
        <w:t xml:space="preserve"> best </w:t>
      </w:r>
      <w:proofErr w:type="spellStart"/>
      <w:r>
        <w:rPr>
          <w:rFonts w:ascii="Calibri" w:hAnsi="Calibri" w:cs="Calibri"/>
          <w:color w:val="212121"/>
          <w:sz w:val="22"/>
          <w:szCs w:val="22"/>
        </w:rPr>
        <w:t>estimate</w:t>
      </w:r>
      <w:proofErr w:type="spellEnd"/>
      <w:r>
        <w:rPr>
          <w:rFonts w:ascii="Calibri" w:hAnsi="Calibri" w:cs="Calibri"/>
          <w:color w:val="212121"/>
          <w:sz w:val="22"/>
          <w:szCs w:val="22"/>
        </w:rPr>
        <w:t xml:space="preserve"> (Blijd-</w:t>
      </w:r>
      <w:proofErr w:type="spellStart"/>
      <w:r>
        <w:rPr>
          <w:rFonts w:ascii="Calibri" w:hAnsi="Calibri" w:cs="Calibri"/>
          <w:color w:val="212121"/>
          <w:sz w:val="22"/>
          <w:szCs w:val="22"/>
        </w:rPr>
        <w:t>Hoogewys</w:t>
      </w:r>
      <w:proofErr w:type="spellEnd"/>
      <w:r>
        <w:rPr>
          <w:rFonts w:ascii="Calibri" w:hAnsi="Calibri" w:cs="Calibri"/>
          <w:color w:val="212121"/>
          <w:sz w:val="22"/>
          <w:szCs w:val="22"/>
        </w:rPr>
        <w:t xml:space="preserve"> e.a., 2017), toegelicht. Daarbij staat het proces van ouders, evenals de samenwerking met zorgprofessionals, centraal. Een goede samenwerking van GGZ-behandelaren, gespecialiseerde dagopvang en andere zorgprofessionals is hierbij van groot belang. </w:t>
      </w:r>
    </w:p>
    <w:p w:rsidR="00CC3CD0" w:rsidRDefault="00CC3CD0" w:rsidP="00CC3CD0">
      <w:pPr>
        <w:pStyle w:val="xmsonormal"/>
        <w:spacing w:before="0" w:beforeAutospacing="0" w:after="0" w:afterAutospacing="0"/>
        <w:rPr>
          <w:rFonts w:ascii="Calibri" w:hAnsi="Calibri" w:cs="Calibri"/>
          <w:color w:val="212121"/>
          <w:sz w:val="22"/>
          <w:szCs w:val="22"/>
        </w:rPr>
      </w:pPr>
    </w:p>
    <w:p w:rsidR="00CC3CD0" w:rsidRDefault="00CC3CD0" w:rsidP="00CC3CD0">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Het proces van de eerste zorgen, het traject binnen de GGZ en daarna wordt hierbij geïllustreerd aan de hand van een casus, met input van een ervaringsdeskundige en ondersteund met videobeelden.</w:t>
      </w:r>
    </w:p>
    <w:p w:rsidR="00CC3CD0" w:rsidRDefault="00CC3CD0" w:rsidP="00CC3CD0">
      <w:pPr>
        <w:pStyle w:val="xmsonormal"/>
        <w:spacing w:before="0" w:beforeAutospacing="0" w:after="0" w:afterAutospacing="0"/>
        <w:rPr>
          <w:rFonts w:ascii="Calibri" w:hAnsi="Calibri" w:cs="Calibri"/>
          <w:color w:val="212121"/>
          <w:sz w:val="22"/>
          <w:szCs w:val="22"/>
        </w:rPr>
      </w:pPr>
    </w:p>
    <w:p w:rsidR="00634E4D" w:rsidRDefault="00634E4D" w:rsidP="00CC3CD0">
      <w:pPr>
        <w:pStyle w:val="xmsonormal"/>
        <w:spacing w:before="0" w:beforeAutospacing="0" w:after="0" w:afterAutospacing="0"/>
        <w:rPr>
          <w:rFonts w:ascii="Calibri" w:hAnsi="Calibri" w:cs="Calibri"/>
          <w:color w:val="212121"/>
          <w:sz w:val="22"/>
          <w:szCs w:val="22"/>
        </w:rPr>
      </w:pPr>
    </w:p>
    <w:p w:rsidR="00634E4D" w:rsidRDefault="00634E4D" w:rsidP="00CC3CD0">
      <w:pPr>
        <w:pStyle w:val="xmsonormal"/>
        <w:spacing w:before="0" w:beforeAutospacing="0" w:after="0" w:afterAutospacing="0"/>
        <w:rPr>
          <w:rFonts w:ascii="Calibri" w:hAnsi="Calibri" w:cs="Calibri"/>
          <w:color w:val="212121"/>
          <w:sz w:val="22"/>
          <w:szCs w:val="22"/>
        </w:rPr>
      </w:pPr>
    </w:p>
    <w:p w:rsidR="00CC3CD0" w:rsidRPr="0052017E" w:rsidRDefault="00CC3CD0" w:rsidP="00CC3CD0">
      <w:pPr>
        <w:pStyle w:val="xmsonormal"/>
        <w:spacing w:before="0" w:beforeAutospacing="0" w:after="0" w:afterAutospacing="0"/>
        <w:rPr>
          <w:rFonts w:ascii="Calibri" w:hAnsi="Calibri" w:cs="Calibri"/>
          <w:b/>
          <w:color w:val="212121"/>
          <w:sz w:val="22"/>
          <w:szCs w:val="22"/>
        </w:rPr>
      </w:pPr>
      <w:r w:rsidRPr="0052017E">
        <w:rPr>
          <w:rFonts w:ascii="Calibri" w:hAnsi="Calibri" w:cs="Calibri"/>
          <w:b/>
          <w:color w:val="212121"/>
          <w:sz w:val="22"/>
          <w:szCs w:val="22"/>
        </w:rPr>
        <w:t>Referenties</w:t>
      </w:r>
    </w:p>
    <w:p w:rsidR="00CC3CD0" w:rsidRPr="009B19A4" w:rsidRDefault="00CC3CD0" w:rsidP="00CC3CD0">
      <w:pPr>
        <w:pStyle w:val="xmsonormal"/>
        <w:spacing w:before="0" w:beforeAutospacing="0" w:after="0" w:afterAutospacing="0"/>
        <w:ind w:left="426" w:hanging="426"/>
        <w:rPr>
          <w:rFonts w:ascii="Calibri" w:hAnsi="Calibri" w:cs="Calibri"/>
          <w:color w:val="212121"/>
          <w:sz w:val="22"/>
          <w:szCs w:val="22"/>
        </w:rPr>
      </w:pPr>
      <w:r w:rsidRPr="009B19A4">
        <w:rPr>
          <w:rFonts w:ascii="Calibri" w:hAnsi="Calibri" w:cs="Calibri"/>
          <w:color w:val="212121"/>
          <w:sz w:val="22"/>
          <w:szCs w:val="22"/>
        </w:rPr>
        <w:t>Blijd-</w:t>
      </w:r>
      <w:proofErr w:type="spellStart"/>
      <w:r w:rsidRPr="009B19A4">
        <w:rPr>
          <w:rFonts w:ascii="Calibri" w:hAnsi="Calibri" w:cs="Calibri"/>
          <w:color w:val="212121"/>
          <w:sz w:val="22"/>
          <w:szCs w:val="22"/>
        </w:rPr>
        <w:t>Hoogewys</w:t>
      </w:r>
      <w:proofErr w:type="spellEnd"/>
      <w:r w:rsidRPr="009B19A4">
        <w:rPr>
          <w:rFonts w:ascii="Calibri" w:hAnsi="Calibri" w:cs="Calibri"/>
          <w:color w:val="212121"/>
          <w:sz w:val="22"/>
          <w:szCs w:val="22"/>
        </w:rPr>
        <w:t xml:space="preserve">, E.M.A., van der Horn, M.J., </w:t>
      </w:r>
      <w:proofErr w:type="spellStart"/>
      <w:r w:rsidRPr="004A4E1A">
        <w:rPr>
          <w:rFonts w:ascii="Calibri" w:hAnsi="Calibri" w:cs="Calibri"/>
          <w:b/>
          <w:color w:val="212121"/>
          <w:sz w:val="22"/>
          <w:szCs w:val="22"/>
        </w:rPr>
        <w:t>Buruma</w:t>
      </w:r>
      <w:proofErr w:type="spellEnd"/>
      <w:r w:rsidRPr="004A4E1A">
        <w:rPr>
          <w:rFonts w:ascii="Calibri" w:hAnsi="Calibri" w:cs="Calibri"/>
          <w:b/>
          <w:color w:val="212121"/>
          <w:sz w:val="22"/>
          <w:szCs w:val="22"/>
        </w:rPr>
        <w:t>, M.E.,</w:t>
      </w:r>
      <w:r w:rsidRPr="009B19A4">
        <w:rPr>
          <w:rFonts w:ascii="Calibri" w:hAnsi="Calibri" w:cs="Calibri"/>
          <w:color w:val="212121"/>
          <w:sz w:val="22"/>
          <w:szCs w:val="22"/>
        </w:rPr>
        <w:t xml:space="preserve"> van Daalen, E., Pijl, M.K.J., den </w:t>
      </w:r>
      <w:proofErr w:type="spellStart"/>
      <w:r w:rsidRPr="009B19A4">
        <w:rPr>
          <w:rFonts w:ascii="Calibri" w:hAnsi="Calibri" w:cs="Calibri"/>
          <w:color w:val="212121"/>
          <w:sz w:val="22"/>
          <w:szCs w:val="22"/>
        </w:rPr>
        <w:t>Uijl</w:t>
      </w:r>
      <w:proofErr w:type="spellEnd"/>
      <w:r w:rsidRPr="009B19A4">
        <w:rPr>
          <w:rFonts w:ascii="Calibri" w:hAnsi="Calibri" w:cs="Calibri"/>
          <w:color w:val="212121"/>
          <w:sz w:val="22"/>
          <w:szCs w:val="22"/>
        </w:rPr>
        <w:t xml:space="preserve">-Ohlsen, I., Servatius-Oosterling, I.J., Dietz, C., &amp; de Bildt, A. (2017). Snel in actie komen bij een vermoeden van autisme. De beste aanpak om ASS bij jonge kinderen vast te stellen. </w:t>
      </w:r>
      <w:r w:rsidRPr="009B19A4">
        <w:rPr>
          <w:rFonts w:ascii="Calibri" w:hAnsi="Calibri" w:cs="Calibri"/>
          <w:i/>
          <w:color w:val="212121"/>
          <w:sz w:val="22"/>
          <w:szCs w:val="22"/>
        </w:rPr>
        <w:t>Kind &amp; Adolescent Praktijk, 16(4),</w:t>
      </w:r>
      <w:r w:rsidRPr="009B19A4">
        <w:rPr>
          <w:rFonts w:ascii="Calibri" w:hAnsi="Calibri" w:cs="Calibri"/>
          <w:color w:val="212121"/>
          <w:sz w:val="22"/>
          <w:szCs w:val="22"/>
        </w:rPr>
        <w:t xml:space="preserve"> 16-23. </w:t>
      </w:r>
    </w:p>
    <w:p w:rsidR="00CC3CD0" w:rsidRPr="009B19A4" w:rsidRDefault="00CC3CD0" w:rsidP="00CC3CD0">
      <w:pPr>
        <w:pStyle w:val="xmsonormal"/>
        <w:spacing w:before="0" w:beforeAutospacing="0" w:after="0" w:afterAutospacing="0"/>
        <w:ind w:left="426" w:hanging="426"/>
        <w:rPr>
          <w:rFonts w:ascii="Calibri" w:hAnsi="Calibri" w:cs="Calibri"/>
          <w:color w:val="212121"/>
          <w:sz w:val="22"/>
          <w:szCs w:val="22"/>
        </w:rPr>
      </w:pPr>
      <w:proofErr w:type="spellStart"/>
      <w:r w:rsidRPr="004A4E1A">
        <w:rPr>
          <w:rFonts w:ascii="Calibri" w:hAnsi="Calibri" w:cs="Calibri"/>
          <w:b/>
          <w:color w:val="212121"/>
          <w:sz w:val="22"/>
          <w:szCs w:val="22"/>
        </w:rPr>
        <w:t>Buruma</w:t>
      </w:r>
      <w:proofErr w:type="spellEnd"/>
      <w:r w:rsidRPr="004A4E1A">
        <w:rPr>
          <w:rFonts w:ascii="Calibri" w:hAnsi="Calibri" w:cs="Calibri"/>
          <w:b/>
          <w:color w:val="212121"/>
          <w:sz w:val="22"/>
          <w:szCs w:val="22"/>
        </w:rPr>
        <w:t>, M</w:t>
      </w:r>
      <w:r w:rsidRPr="009B19A4">
        <w:rPr>
          <w:rFonts w:ascii="Calibri" w:hAnsi="Calibri" w:cs="Calibri"/>
          <w:color w:val="212121"/>
          <w:sz w:val="22"/>
          <w:szCs w:val="22"/>
        </w:rPr>
        <w:t>., &amp; Blijd-</w:t>
      </w:r>
      <w:proofErr w:type="spellStart"/>
      <w:r w:rsidRPr="009B19A4">
        <w:rPr>
          <w:rFonts w:ascii="Calibri" w:hAnsi="Calibri" w:cs="Calibri"/>
          <w:color w:val="212121"/>
          <w:sz w:val="22"/>
          <w:szCs w:val="22"/>
        </w:rPr>
        <w:t>Hoogewys</w:t>
      </w:r>
      <w:proofErr w:type="spellEnd"/>
      <w:r w:rsidRPr="009B19A4">
        <w:rPr>
          <w:rFonts w:ascii="Calibri" w:hAnsi="Calibri" w:cs="Calibri"/>
          <w:color w:val="212121"/>
          <w:sz w:val="22"/>
          <w:szCs w:val="22"/>
        </w:rPr>
        <w:t xml:space="preserve">, E. (2018). ASS bij peuters. </w:t>
      </w:r>
      <w:proofErr w:type="spellStart"/>
      <w:r w:rsidRPr="009B19A4">
        <w:rPr>
          <w:rFonts w:ascii="Calibri" w:hAnsi="Calibri" w:cs="Calibri"/>
          <w:color w:val="212121"/>
          <w:sz w:val="22"/>
          <w:szCs w:val="22"/>
        </w:rPr>
        <w:t>Vroegherkenning</w:t>
      </w:r>
      <w:proofErr w:type="spellEnd"/>
      <w:r w:rsidRPr="009B19A4">
        <w:rPr>
          <w:rFonts w:ascii="Calibri" w:hAnsi="Calibri" w:cs="Calibri"/>
          <w:color w:val="212121"/>
          <w:sz w:val="22"/>
          <w:szCs w:val="22"/>
        </w:rPr>
        <w:t xml:space="preserve"> loont. </w:t>
      </w:r>
      <w:r w:rsidRPr="009B19A4">
        <w:rPr>
          <w:rFonts w:ascii="Calibri" w:hAnsi="Calibri" w:cs="Calibri"/>
          <w:i/>
          <w:color w:val="212121"/>
          <w:sz w:val="22"/>
          <w:szCs w:val="22"/>
        </w:rPr>
        <w:t>Tijdschrift voor Remedial Teaching, 26(2),</w:t>
      </w:r>
      <w:r w:rsidRPr="009B19A4">
        <w:rPr>
          <w:rFonts w:ascii="Calibri" w:hAnsi="Calibri" w:cs="Calibri"/>
          <w:color w:val="212121"/>
          <w:sz w:val="22"/>
          <w:szCs w:val="22"/>
        </w:rPr>
        <w:t xml:space="preserve"> 16-19.</w:t>
      </w:r>
    </w:p>
    <w:p w:rsidR="00CC3CD0" w:rsidRPr="009B19A4" w:rsidRDefault="00CC3CD0" w:rsidP="00CC3CD0">
      <w:pPr>
        <w:pStyle w:val="xmsonormal"/>
        <w:spacing w:before="0" w:beforeAutospacing="0" w:after="0" w:afterAutospacing="0"/>
        <w:ind w:left="426" w:hanging="426"/>
        <w:rPr>
          <w:rFonts w:ascii="Calibri" w:hAnsi="Calibri" w:cs="Calibri"/>
          <w:color w:val="212121"/>
          <w:sz w:val="22"/>
          <w:szCs w:val="22"/>
        </w:rPr>
      </w:pPr>
      <w:proofErr w:type="spellStart"/>
      <w:r w:rsidRPr="004A4E1A">
        <w:rPr>
          <w:rFonts w:ascii="Calibri" w:hAnsi="Calibri" w:cs="Calibri"/>
          <w:b/>
          <w:color w:val="212121"/>
          <w:sz w:val="22"/>
          <w:szCs w:val="22"/>
        </w:rPr>
        <w:t>Buruma</w:t>
      </w:r>
      <w:proofErr w:type="spellEnd"/>
      <w:r w:rsidRPr="004A4E1A">
        <w:rPr>
          <w:rFonts w:ascii="Calibri" w:hAnsi="Calibri" w:cs="Calibri"/>
          <w:b/>
          <w:color w:val="212121"/>
          <w:sz w:val="22"/>
          <w:szCs w:val="22"/>
        </w:rPr>
        <w:t>, M.,</w:t>
      </w:r>
      <w:r w:rsidRPr="009B19A4">
        <w:rPr>
          <w:rFonts w:ascii="Calibri" w:hAnsi="Calibri" w:cs="Calibri"/>
          <w:color w:val="212121"/>
          <w:sz w:val="22"/>
          <w:szCs w:val="22"/>
        </w:rPr>
        <w:t xml:space="preserve"> &amp; Blijd-</w:t>
      </w:r>
      <w:proofErr w:type="spellStart"/>
      <w:r w:rsidRPr="009B19A4">
        <w:rPr>
          <w:rFonts w:ascii="Calibri" w:hAnsi="Calibri" w:cs="Calibri"/>
          <w:color w:val="212121"/>
          <w:sz w:val="22"/>
          <w:szCs w:val="22"/>
        </w:rPr>
        <w:t>Hoogewys</w:t>
      </w:r>
      <w:proofErr w:type="spellEnd"/>
      <w:r w:rsidRPr="009B19A4">
        <w:rPr>
          <w:rFonts w:ascii="Calibri" w:hAnsi="Calibri" w:cs="Calibri"/>
          <w:color w:val="212121"/>
          <w:sz w:val="22"/>
          <w:szCs w:val="22"/>
        </w:rPr>
        <w:t xml:space="preserve">, E. (2017). Autisme bij meisjes: subtiel, niet minder ernstig. </w:t>
      </w:r>
      <w:r w:rsidRPr="009B19A4">
        <w:rPr>
          <w:rFonts w:ascii="Calibri" w:hAnsi="Calibri" w:cs="Calibri"/>
          <w:i/>
          <w:color w:val="212121"/>
          <w:sz w:val="22"/>
          <w:szCs w:val="22"/>
        </w:rPr>
        <w:t>VROEG, 4,</w:t>
      </w:r>
      <w:r w:rsidRPr="009B19A4">
        <w:rPr>
          <w:rFonts w:ascii="Calibri" w:hAnsi="Calibri" w:cs="Calibri"/>
          <w:color w:val="212121"/>
          <w:sz w:val="22"/>
          <w:szCs w:val="22"/>
        </w:rPr>
        <w:t xml:space="preserve"> </w:t>
      </w:r>
      <w:bookmarkStart w:id="0" w:name="_GoBack"/>
      <w:bookmarkEnd w:id="0"/>
      <w:r w:rsidRPr="009B19A4">
        <w:rPr>
          <w:rFonts w:ascii="Calibri" w:hAnsi="Calibri" w:cs="Calibri"/>
          <w:color w:val="212121"/>
          <w:sz w:val="22"/>
          <w:szCs w:val="22"/>
        </w:rPr>
        <w:t>8-11.</w:t>
      </w:r>
    </w:p>
    <w:p w:rsidR="00CC3CD0" w:rsidRPr="009B19A4" w:rsidRDefault="00CC3CD0" w:rsidP="00CC3CD0">
      <w:pPr>
        <w:pStyle w:val="xmsonormal"/>
        <w:spacing w:before="0" w:beforeAutospacing="0" w:after="0" w:afterAutospacing="0"/>
        <w:ind w:left="426" w:hanging="426"/>
        <w:rPr>
          <w:rFonts w:ascii="Calibri" w:hAnsi="Calibri" w:cs="Calibri"/>
          <w:color w:val="212121"/>
          <w:sz w:val="22"/>
          <w:szCs w:val="22"/>
        </w:rPr>
      </w:pPr>
      <w:proofErr w:type="spellStart"/>
      <w:r w:rsidRPr="004A4E1A">
        <w:rPr>
          <w:rFonts w:ascii="Calibri" w:hAnsi="Calibri" w:cs="Calibri"/>
          <w:b/>
          <w:color w:val="212121"/>
          <w:sz w:val="22"/>
          <w:szCs w:val="22"/>
        </w:rPr>
        <w:t>Buruma</w:t>
      </w:r>
      <w:proofErr w:type="spellEnd"/>
      <w:r w:rsidRPr="004A4E1A">
        <w:rPr>
          <w:rFonts w:ascii="Calibri" w:hAnsi="Calibri" w:cs="Calibri"/>
          <w:b/>
          <w:color w:val="212121"/>
          <w:sz w:val="22"/>
          <w:szCs w:val="22"/>
        </w:rPr>
        <w:t>, M.E</w:t>
      </w:r>
      <w:r w:rsidRPr="009B19A4">
        <w:rPr>
          <w:rFonts w:ascii="Calibri" w:hAnsi="Calibri" w:cs="Calibri"/>
          <w:color w:val="212121"/>
          <w:sz w:val="22"/>
          <w:szCs w:val="22"/>
        </w:rPr>
        <w:t>., Blijd-</w:t>
      </w:r>
      <w:proofErr w:type="spellStart"/>
      <w:r w:rsidRPr="009B19A4">
        <w:rPr>
          <w:rFonts w:ascii="Calibri" w:hAnsi="Calibri" w:cs="Calibri"/>
          <w:color w:val="212121"/>
          <w:sz w:val="22"/>
          <w:szCs w:val="22"/>
        </w:rPr>
        <w:t>Hoogewys</w:t>
      </w:r>
      <w:proofErr w:type="spellEnd"/>
      <w:r w:rsidRPr="009B19A4">
        <w:rPr>
          <w:rFonts w:ascii="Calibri" w:hAnsi="Calibri" w:cs="Calibri"/>
          <w:color w:val="212121"/>
          <w:sz w:val="22"/>
          <w:szCs w:val="22"/>
        </w:rPr>
        <w:t xml:space="preserve">, E.M.A., </w:t>
      </w:r>
      <w:proofErr w:type="spellStart"/>
      <w:r w:rsidRPr="009B19A4">
        <w:rPr>
          <w:rFonts w:ascii="Calibri" w:hAnsi="Calibri" w:cs="Calibri"/>
          <w:color w:val="212121"/>
          <w:sz w:val="22"/>
          <w:szCs w:val="22"/>
        </w:rPr>
        <w:t>Huyghen</w:t>
      </w:r>
      <w:proofErr w:type="spellEnd"/>
      <w:r w:rsidRPr="009B19A4">
        <w:rPr>
          <w:rFonts w:ascii="Calibri" w:hAnsi="Calibri" w:cs="Calibri"/>
          <w:color w:val="212121"/>
          <w:sz w:val="22"/>
          <w:szCs w:val="22"/>
        </w:rPr>
        <w:t xml:space="preserve">, A.N., Bezemer, M.L., &amp; van Geert, P.L.C. (2016). De VSCG. De ontwikkeling van een vragenlijst voor het meten van vroeg sociaal communicatief functioneren bij zeer jonge kinderen met autisme. </w:t>
      </w:r>
      <w:r w:rsidRPr="009B19A4">
        <w:rPr>
          <w:rFonts w:ascii="Calibri" w:hAnsi="Calibri" w:cs="Calibri"/>
          <w:i/>
          <w:color w:val="212121"/>
          <w:sz w:val="22"/>
          <w:szCs w:val="22"/>
        </w:rPr>
        <w:t xml:space="preserve">Wetenschappelijk Tijdschrift Autisme, 4, </w:t>
      </w:r>
      <w:r w:rsidRPr="009B19A4">
        <w:rPr>
          <w:rFonts w:ascii="Calibri" w:hAnsi="Calibri" w:cs="Calibri"/>
          <w:color w:val="212121"/>
          <w:sz w:val="22"/>
          <w:szCs w:val="22"/>
        </w:rPr>
        <w:t>159-170.</w:t>
      </w:r>
    </w:p>
    <w:p w:rsidR="00CC3CD0" w:rsidRPr="009B19A4" w:rsidRDefault="00CC3CD0" w:rsidP="00CC3CD0">
      <w:pPr>
        <w:pStyle w:val="xmsonormal"/>
        <w:spacing w:before="0" w:beforeAutospacing="0" w:after="0" w:afterAutospacing="0"/>
        <w:ind w:left="426" w:hanging="426"/>
        <w:rPr>
          <w:rFonts w:ascii="Calibri" w:hAnsi="Calibri" w:cs="Calibri"/>
          <w:color w:val="212121"/>
          <w:sz w:val="22"/>
          <w:szCs w:val="22"/>
        </w:rPr>
      </w:pPr>
      <w:proofErr w:type="spellStart"/>
      <w:r w:rsidRPr="004A4E1A">
        <w:rPr>
          <w:rFonts w:ascii="Calibri" w:hAnsi="Calibri" w:cs="Calibri"/>
          <w:b/>
          <w:color w:val="212121"/>
          <w:sz w:val="22"/>
          <w:szCs w:val="22"/>
        </w:rPr>
        <w:t>Buruma</w:t>
      </w:r>
      <w:proofErr w:type="spellEnd"/>
      <w:r w:rsidRPr="004A4E1A">
        <w:rPr>
          <w:rFonts w:ascii="Calibri" w:hAnsi="Calibri" w:cs="Calibri"/>
          <w:b/>
          <w:color w:val="212121"/>
          <w:sz w:val="22"/>
          <w:szCs w:val="22"/>
        </w:rPr>
        <w:t>, M.E</w:t>
      </w:r>
      <w:r w:rsidRPr="009B19A4">
        <w:rPr>
          <w:rFonts w:ascii="Calibri" w:hAnsi="Calibri" w:cs="Calibri"/>
          <w:color w:val="212121"/>
          <w:sz w:val="22"/>
          <w:szCs w:val="22"/>
        </w:rPr>
        <w:t>, &amp; Blijd-</w:t>
      </w:r>
      <w:proofErr w:type="spellStart"/>
      <w:r w:rsidRPr="009B19A4">
        <w:rPr>
          <w:rFonts w:ascii="Calibri" w:hAnsi="Calibri" w:cs="Calibri"/>
          <w:color w:val="212121"/>
          <w:sz w:val="22"/>
          <w:szCs w:val="22"/>
        </w:rPr>
        <w:t>Hoogewys</w:t>
      </w:r>
      <w:proofErr w:type="spellEnd"/>
      <w:r w:rsidRPr="009B19A4">
        <w:rPr>
          <w:rFonts w:ascii="Calibri" w:hAnsi="Calibri" w:cs="Calibri"/>
          <w:color w:val="212121"/>
          <w:sz w:val="22"/>
          <w:szCs w:val="22"/>
        </w:rPr>
        <w:t>, E.M.A. (2010). De ontwikkeling van Joint Attention en vroeg sociaal-communicatief gedrag bij kinderen met een Autisme Spectrum Stoornis. Wetenschappelijk Tijdschrift Autisme, 40-49.</w:t>
      </w:r>
    </w:p>
    <w:p w:rsidR="00CC3CD0" w:rsidRDefault="00CC3CD0" w:rsidP="00CC3CD0">
      <w:pPr>
        <w:pStyle w:val="xmsonormal"/>
        <w:spacing w:before="0" w:beforeAutospacing="0" w:after="0" w:afterAutospacing="0"/>
        <w:ind w:left="426" w:hanging="426"/>
        <w:rPr>
          <w:rFonts w:ascii="Calibri" w:hAnsi="Calibri" w:cs="Calibri"/>
          <w:color w:val="212121"/>
          <w:sz w:val="22"/>
          <w:szCs w:val="22"/>
        </w:rPr>
      </w:pPr>
      <w:proofErr w:type="spellStart"/>
      <w:r w:rsidRPr="004A4E1A">
        <w:rPr>
          <w:rFonts w:ascii="Calibri" w:hAnsi="Calibri" w:cs="Calibri"/>
          <w:b/>
          <w:color w:val="212121"/>
          <w:sz w:val="22"/>
          <w:szCs w:val="22"/>
        </w:rPr>
        <w:t>Buruma</w:t>
      </w:r>
      <w:proofErr w:type="spellEnd"/>
      <w:r w:rsidRPr="004A4E1A">
        <w:rPr>
          <w:rFonts w:ascii="Calibri" w:hAnsi="Calibri" w:cs="Calibri"/>
          <w:b/>
          <w:color w:val="212121"/>
          <w:sz w:val="22"/>
          <w:szCs w:val="22"/>
        </w:rPr>
        <w:t>, M</w:t>
      </w:r>
      <w:r w:rsidRPr="009B19A4">
        <w:rPr>
          <w:rFonts w:ascii="Calibri" w:hAnsi="Calibri" w:cs="Calibri"/>
          <w:color w:val="212121"/>
          <w:sz w:val="22"/>
          <w:szCs w:val="22"/>
        </w:rPr>
        <w:t>., Prinsen, T., &amp; Blijd-</w:t>
      </w:r>
      <w:proofErr w:type="spellStart"/>
      <w:r w:rsidRPr="009B19A4">
        <w:rPr>
          <w:rFonts w:ascii="Calibri" w:hAnsi="Calibri" w:cs="Calibri"/>
          <w:color w:val="212121"/>
          <w:sz w:val="22"/>
          <w:szCs w:val="22"/>
        </w:rPr>
        <w:t>Hoogewys</w:t>
      </w:r>
      <w:proofErr w:type="spellEnd"/>
      <w:r w:rsidRPr="009B19A4">
        <w:rPr>
          <w:rFonts w:ascii="Calibri" w:hAnsi="Calibri" w:cs="Calibri"/>
          <w:color w:val="212121"/>
          <w:sz w:val="22"/>
          <w:szCs w:val="22"/>
        </w:rPr>
        <w:t xml:space="preserve">, E. (2017). Aangrijpingspunten voor vroege herkenning ASS. </w:t>
      </w:r>
      <w:r w:rsidRPr="009B19A4">
        <w:rPr>
          <w:rFonts w:ascii="Calibri" w:hAnsi="Calibri" w:cs="Calibri"/>
          <w:i/>
          <w:color w:val="212121"/>
          <w:sz w:val="22"/>
          <w:szCs w:val="22"/>
        </w:rPr>
        <w:t>VROEG, 3,</w:t>
      </w:r>
      <w:r w:rsidRPr="009B19A4">
        <w:rPr>
          <w:rFonts w:ascii="Calibri" w:hAnsi="Calibri" w:cs="Calibri"/>
          <w:color w:val="212121"/>
          <w:sz w:val="22"/>
          <w:szCs w:val="22"/>
        </w:rPr>
        <w:t xml:space="preserve"> 4-7.</w:t>
      </w:r>
    </w:p>
    <w:p w:rsidR="00CC3CD0" w:rsidRDefault="00CC3CD0" w:rsidP="00CC3CD0">
      <w:pPr>
        <w:pStyle w:val="xmsonormal"/>
        <w:spacing w:before="0" w:beforeAutospacing="0" w:after="0" w:afterAutospacing="0"/>
        <w:ind w:left="426" w:hanging="426"/>
        <w:rPr>
          <w:rFonts w:ascii="Calibri" w:hAnsi="Calibri" w:cs="Calibri"/>
          <w:color w:val="212121"/>
          <w:sz w:val="22"/>
          <w:szCs w:val="22"/>
        </w:rPr>
      </w:pPr>
    </w:p>
    <w:p w:rsidR="00CC3CD0" w:rsidRDefault="00CC3CD0" w:rsidP="00CC3CD0">
      <w:pPr>
        <w:pStyle w:val="xmsonormal"/>
        <w:spacing w:before="0" w:beforeAutospacing="0" w:after="0" w:afterAutospacing="0"/>
        <w:ind w:left="426" w:hanging="426"/>
        <w:rPr>
          <w:rFonts w:ascii="Calibri" w:hAnsi="Calibri" w:cs="Calibri"/>
          <w:color w:val="212121"/>
          <w:sz w:val="22"/>
          <w:szCs w:val="22"/>
        </w:rPr>
      </w:pPr>
    </w:p>
    <w:p w:rsidR="00CC3CD0" w:rsidRPr="00BE507D" w:rsidRDefault="00CC3CD0" w:rsidP="00CC3CD0">
      <w:pPr>
        <w:pStyle w:val="Normaalweb"/>
        <w:spacing w:before="0" w:beforeAutospacing="0" w:after="0" w:afterAutospacing="0"/>
        <w:rPr>
          <w:rFonts w:asciiTheme="minorHAnsi" w:hAnsiTheme="minorHAnsi" w:cstheme="minorHAnsi"/>
          <w:color w:val="000000" w:themeColor="text1"/>
          <w:sz w:val="22"/>
          <w:szCs w:val="22"/>
          <w:u w:val="single"/>
        </w:rPr>
      </w:pPr>
      <w:r w:rsidRPr="00BE507D">
        <w:rPr>
          <w:rFonts w:asciiTheme="minorHAnsi" w:hAnsiTheme="minorHAnsi" w:cstheme="minorHAnsi"/>
          <w:color w:val="000000" w:themeColor="text1"/>
          <w:sz w:val="22"/>
          <w:szCs w:val="22"/>
          <w:u w:val="single"/>
        </w:rPr>
        <w:t>Seminar I</w:t>
      </w:r>
      <w:r w:rsidRPr="00BE507D">
        <w:rPr>
          <w:rFonts w:asciiTheme="minorHAnsi" w:hAnsiTheme="minorHAnsi" w:cstheme="minorHAnsi"/>
          <w:color w:val="000000" w:themeColor="text1"/>
          <w:sz w:val="22"/>
          <w:szCs w:val="22"/>
          <w:u w:val="single"/>
        </w:rPr>
        <w:t>V</w:t>
      </w:r>
    </w:p>
    <w:p w:rsidR="00CC3CD0" w:rsidRDefault="00CC3CD0" w:rsidP="00CC3CD0">
      <w:pPr>
        <w:pStyle w:val="xmsonormal"/>
        <w:spacing w:before="0" w:beforeAutospacing="0" w:after="0" w:afterAutospacing="0"/>
        <w:rPr>
          <w:rFonts w:ascii="Calibri" w:hAnsi="Calibri" w:cs="Calibri"/>
          <w:b/>
          <w:bCs/>
          <w:color w:val="212121"/>
          <w:sz w:val="22"/>
          <w:szCs w:val="22"/>
        </w:rPr>
      </w:pPr>
    </w:p>
    <w:p w:rsidR="00CC3CD0" w:rsidRPr="00CC3CD0" w:rsidRDefault="00CC3CD0" w:rsidP="00CC3CD0">
      <w:pPr>
        <w:pStyle w:val="xmsonormal"/>
        <w:spacing w:before="0" w:beforeAutospacing="0" w:after="0" w:afterAutospacing="0"/>
        <w:rPr>
          <w:rFonts w:ascii="Calibri" w:hAnsi="Calibri" w:cs="Calibri"/>
          <w:b/>
          <w:bCs/>
          <w:color w:val="212121"/>
          <w:sz w:val="22"/>
          <w:szCs w:val="22"/>
        </w:rPr>
      </w:pPr>
      <w:r w:rsidRPr="006F64AE">
        <w:rPr>
          <w:rFonts w:ascii="Calibri" w:hAnsi="Calibri" w:cs="Calibri"/>
          <w:b/>
          <w:bCs/>
          <w:color w:val="212121"/>
          <w:sz w:val="22"/>
          <w:szCs w:val="22"/>
        </w:rPr>
        <w:t>Titel</w:t>
      </w:r>
    </w:p>
    <w:p w:rsidR="00CC3CD0" w:rsidRPr="00EC6C1E" w:rsidRDefault="00CC3CD0" w:rsidP="00CC3CD0">
      <w:r w:rsidRPr="00EC6C1E">
        <w:t>Update ADHD: Implicaties van de zorgstandaard ADHD en Europese Consensus Statement voor de zorg.</w:t>
      </w:r>
    </w:p>
    <w:p w:rsidR="00CC3CD0" w:rsidRDefault="00CC3CD0" w:rsidP="00CC3CD0">
      <w:pPr>
        <w:pStyle w:val="xmsonormal"/>
        <w:spacing w:before="0" w:beforeAutospacing="0" w:after="0" w:afterAutospacing="0"/>
      </w:pPr>
      <w:r w:rsidRPr="006F64AE">
        <w:rPr>
          <w:rFonts w:ascii="Calibri" w:hAnsi="Calibri" w:cs="Calibri"/>
          <w:b/>
          <w:color w:val="212121"/>
          <w:sz w:val="22"/>
          <w:szCs w:val="22"/>
        </w:rPr>
        <w:t>Spreker</w:t>
      </w:r>
      <w:r>
        <w:rPr>
          <w:rFonts w:ascii="Calibri" w:hAnsi="Calibri" w:cs="Calibri"/>
          <w:b/>
          <w:color w:val="212121"/>
          <w:sz w:val="22"/>
          <w:szCs w:val="22"/>
        </w:rPr>
        <w:t>s</w:t>
      </w:r>
    </w:p>
    <w:p w:rsidR="00CC3CD0" w:rsidRPr="00EC6C1E" w:rsidRDefault="00CC3CD0" w:rsidP="00CC3CD0">
      <w:pPr>
        <w:pStyle w:val="Geenafstand"/>
        <w:numPr>
          <w:ilvl w:val="0"/>
          <w:numId w:val="2"/>
        </w:numPr>
        <w:rPr>
          <w:rFonts w:cstheme="minorHAnsi"/>
        </w:rPr>
      </w:pPr>
      <w:r w:rsidRPr="00EC6C1E">
        <w:rPr>
          <w:rFonts w:cstheme="minorHAnsi"/>
        </w:rPr>
        <w:t>Floor Stehouwer, MSc.</w:t>
      </w:r>
    </w:p>
    <w:p w:rsidR="00CC3CD0" w:rsidRPr="00EC6C1E" w:rsidRDefault="00CC3CD0" w:rsidP="00CC3CD0">
      <w:pPr>
        <w:pStyle w:val="Geenafstand"/>
        <w:rPr>
          <w:rFonts w:cstheme="minorHAnsi"/>
          <w:i/>
        </w:rPr>
      </w:pPr>
      <w:r w:rsidRPr="00EC6C1E">
        <w:rPr>
          <w:rFonts w:cstheme="minorHAnsi"/>
        </w:rPr>
        <w:lastRenderedPageBreak/>
        <w:tab/>
      </w:r>
      <w:r w:rsidRPr="00EC6C1E">
        <w:rPr>
          <w:rFonts w:cstheme="minorHAnsi"/>
          <w:i/>
        </w:rPr>
        <w:t>Psycholoog in opleiding tot Gezondheidszorg Psycholoog, INTER-PSY</w:t>
      </w:r>
    </w:p>
    <w:p w:rsidR="00CC3CD0" w:rsidRPr="00EC6C1E" w:rsidRDefault="00CC3CD0" w:rsidP="00CC3CD0">
      <w:pPr>
        <w:pStyle w:val="Geenafstand"/>
        <w:numPr>
          <w:ilvl w:val="0"/>
          <w:numId w:val="2"/>
        </w:numPr>
        <w:rPr>
          <w:rFonts w:cstheme="minorHAnsi"/>
        </w:rPr>
      </w:pPr>
      <w:r w:rsidRPr="00EC6C1E">
        <w:rPr>
          <w:rFonts w:cstheme="minorHAnsi"/>
        </w:rPr>
        <w:t xml:space="preserve">M. Bezemer, MSc. </w:t>
      </w:r>
    </w:p>
    <w:p w:rsidR="00CC3CD0" w:rsidRPr="00EC6C1E" w:rsidRDefault="00CC3CD0" w:rsidP="00CC3CD0">
      <w:pPr>
        <w:pStyle w:val="Geenafstand"/>
        <w:ind w:firstLine="708"/>
        <w:rPr>
          <w:rFonts w:cstheme="minorHAnsi"/>
        </w:rPr>
      </w:pPr>
      <w:r w:rsidRPr="00EC6C1E">
        <w:rPr>
          <w:rFonts w:cstheme="minorHAnsi"/>
          <w:i/>
        </w:rPr>
        <w:t>Gezondheidszorg Psycholoog/onderzoeker, INTER-PSY</w:t>
      </w:r>
    </w:p>
    <w:p w:rsidR="00CC3CD0" w:rsidRPr="00EC6C1E" w:rsidRDefault="00CC3CD0" w:rsidP="00CC3CD0">
      <w:pPr>
        <w:pStyle w:val="Geenafstand"/>
        <w:numPr>
          <w:ilvl w:val="0"/>
          <w:numId w:val="2"/>
        </w:numPr>
        <w:rPr>
          <w:rFonts w:cstheme="minorHAnsi"/>
        </w:rPr>
      </w:pPr>
      <w:r w:rsidRPr="00EC6C1E">
        <w:rPr>
          <w:rFonts w:cstheme="minorHAnsi"/>
        </w:rPr>
        <w:t xml:space="preserve">drs. H. Meijer </w:t>
      </w:r>
    </w:p>
    <w:p w:rsidR="00CC3CD0" w:rsidRPr="00EC6C1E" w:rsidRDefault="00CC3CD0" w:rsidP="00CC3CD0">
      <w:pPr>
        <w:pStyle w:val="Geenafstand"/>
        <w:ind w:firstLine="708"/>
        <w:rPr>
          <w:rFonts w:cstheme="minorHAnsi"/>
          <w:i/>
        </w:rPr>
      </w:pPr>
      <w:r w:rsidRPr="00EC6C1E">
        <w:rPr>
          <w:rFonts w:cstheme="minorHAnsi"/>
          <w:i/>
        </w:rPr>
        <w:t>GGZ-arts/farmacoloog INTER-PSY</w:t>
      </w:r>
    </w:p>
    <w:p w:rsidR="00CC3CD0" w:rsidRDefault="00CC3CD0" w:rsidP="00CC3CD0">
      <w:pPr>
        <w:pStyle w:val="xmsonormal"/>
        <w:spacing w:before="0" w:beforeAutospacing="0" w:after="0" w:afterAutospacing="0"/>
        <w:rPr>
          <w:rFonts w:ascii="Calibri" w:hAnsi="Calibri" w:cs="Calibri"/>
          <w:b/>
          <w:color w:val="212121"/>
          <w:sz w:val="22"/>
          <w:szCs w:val="22"/>
        </w:rPr>
      </w:pPr>
    </w:p>
    <w:p w:rsidR="00CC3CD0" w:rsidRPr="00EC6C1E" w:rsidRDefault="00CC3CD0" w:rsidP="00CC3CD0">
      <w:pPr>
        <w:pStyle w:val="xmsonormal"/>
        <w:spacing w:before="0" w:beforeAutospacing="0" w:after="0" w:afterAutospacing="0"/>
        <w:rPr>
          <w:rFonts w:ascii="Calibri" w:hAnsi="Calibri" w:cs="Calibri"/>
          <w:b/>
          <w:color w:val="212121"/>
          <w:sz w:val="22"/>
          <w:szCs w:val="22"/>
        </w:rPr>
      </w:pPr>
      <w:r w:rsidRPr="006F64AE">
        <w:rPr>
          <w:rFonts w:ascii="Calibri" w:hAnsi="Calibri" w:cs="Calibri"/>
          <w:b/>
          <w:color w:val="212121"/>
          <w:sz w:val="22"/>
          <w:szCs w:val="22"/>
        </w:rPr>
        <w:t>Samenvatting</w:t>
      </w:r>
    </w:p>
    <w:p w:rsidR="00CC3CD0" w:rsidRDefault="00CC3CD0" w:rsidP="00CC3CD0">
      <w:r>
        <w:t xml:space="preserve">In 2019 zijn zowel de Zorgstandaard ADHD als de nieuwe Europese consensus statement voor ADHD bij volwassenen verschenen. In de eerste is er nadrukkelijk aandacht voor het </w:t>
      </w:r>
      <w:proofErr w:type="spellStart"/>
      <w:r>
        <w:t>patiëntenperspectief</w:t>
      </w:r>
      <w:proofErr w:type="spellEnd"/>
      <w:r>
        <w:t xml:space="preserve">: waar vinden zij dat de zorg idealiter uit moet bestaan. De tweede is vanuit behandelaren en onderzoekers en meer bepaald ook wetenschappelijk onderzoek t.a.v. wat werkt. </w:t>
      </w:r>
    </w:p>
    <w:p w:rsidR="00CC3CD0" w:rsidRDefault="00CC3CD0" w:rsidP="00CC3CD0">
      <w:r w:rsidRPr="00A037F6">
        <w:rPr>
          <w:i/>
        </w:rPr>
        <w:t xml:space="preserve">Samenwerken aan </w:t>
      </w:r>
      <w:r>
        <w:rPr>
          <w:i/>
        </w:rPr>
        <w:t>zorg en herstel</w:t>
      </w:r>
      <w:r>
        <w:br/>
        <w:t xml:space="preserve">Het is van groot belang dat de nu ontwikkelde zorgstandaarden door een breed scala van ggz-professionals gebruikt gaan worden, zowel in huisartsenzorg, de bedrijfsartsenzorg, de generalistische </w:t>
      </w:r>
      <w:proofErr w:type="spellStart"/>
      <w:r>
        <w:t>basisggz</w:t>
      </w:r>
      <w:proofErr w:type="spellEnd"/>
      <w:r>
        <w:t xml:space="preserve">, gespecialiseerde ggz en hoog specialistische ggz. Zoals bij andere psychische aandoeningen geldt ook bij de ADHD-zorg dat er via shared </w:t>
      </w:r>
      <w:proofErr w:type="spellStart"/>
      <w:r>
        <w:t>decision</w:t>
      </w:r>
      <w:proofErr w:type="spellEnd"/>
      <w:r>
        <w:t xml:space="preserve"> making altijd meerdere opties zijn voor behandeling. Uiteindelijk is het aan patiënten om in overleg met hun naastbetrokkenen en zorgverleners te bepalen of en hoe het aanbod past in hun eigen leven en levensweg. De zorgstandaarden geven hierbij mogelijke richtingen aan (en dit geldt voor 80% van de patiënten), maar ze bieden ook de ruimte om op individueel niveau af te wijken, mits goed beargumenteerd en in overleg.</w:t>
      </w:r>
    </w:p>
    <w:p w:rsidR="00CC3CD0" w:rsidRPr="00EC6C1E" w:rsidRDefault="00CC3CD0" w:rsidP="00CC3CD0">
      <w:pPr>
        <w:rPr>
          <w:b/>
        </w:rPr>
      </w:pPr>
      <w:r w:rsidRPr="008A43F4">
        <w:rPr>
          <w:i/>
        </w:rPr>
        <w:t>Hoe werken wij binnen INTER-PSY samen maar nog belangrijker; hoe wordt de samenwerking tussen de verschillende werkvelden gezocht?</w:t>
      </w:r>
      <w:r w:rsidRPr="008A43F4">
        <w:rPr>
          <w:b/>
        </w:rPr>
        <w:t xml:space="preserve"> </w:t>
      </w:r>
    </w:p>
    <w:p w:rsidR="00CC3CD0" w:rsidRDefault="00CC3CD0" w:rsidP="00CC3CD0">
      <w:r>
        <w:t xml:space="preserve">In deze seminar gaan we in op de implicaties van beide documenten voor de ADHD-zorg, zowel ten aanzien van de diagnostiek als de behandeling. Verder belichten we ook hoe dit </w:t>
      </w:r>
      <w:r w:rsidR="00047A13">
        <w:t>geïmplementeerd</w:t>
      </w:r>
      <w:r>
        <w:t xml:space="preserve"> is bij INTER-PSY</w:t>
      </w:r>
    </w:p>
    <w:p w:rsidR="00CC3CD0" w:rsidRDefault="00CC3CD0" w:rsidP="00CC3CD0"/>
    <w:p w:rsidR="00CC3CD0" w:rsidRPr="00EC6C1E" w:rsidRDefault="00CC3CD0" w:rsidP="00CC3CD0">
      <w:pPr>
        <w:pStyle w:val="xmsonormal"/>
        <w:spacing w:before="0" w:beforeAutospacing="0" w:after="0" w:afterAutospacing="0"/>
        <w:rPr>
          <w:rFonts w:ascii="Calibri" w:hAnsi="Calibri" w:cs="Calibri"/>
          <w:b/>
          <w:color w:val="212121"/>
          <w:sz w:val="22"/>
          <w:szCs w:val="22"/>
        </w:rPr>
      </w:pPr>
      <w:r w:rsidRPr="0052017E">
        <w:rPr>
          <w:rFonts w:ascii="Calibri" w:hAnsi="Calibri" w:cs="Calibri"/>
          <w:b/>
          <w:color w:val="212121"/>
          <w:sz w:val="22"/>
          <w:szCs w:val="22"/>
        </w:rPr>
        <w:t>Referenties</w:t>
      </w:r>
    </w:p>
    <w:p w:rsidR="00CC3CD0" w:rsidRPr="00047A13" w:rsidRDefault="00CC3CD0" w:rsidP="00CC3CD0">
      <w:pPr>
        <w:pStyle w:val="Lijstalinea"/>
        <w:numPr>
          <w:ilvl w:val="0"/>
          <w:numId w:val="4"/>
        </w:numPr>
        <w:spacing w:after="160" w:line="259" w:lineRule="auto"/>
        <w:rPr>
          <w:rFonts w:cstheme="minorHAnsi"/>
          <w:sz w:val="22"/>
        </w:rPr>
      </w:pPr>
      <w:r w:rsidRPr="00047A13">
        <w:rPr>
          <w:rFonts w:cstheme="minorHAnsi"/>
          <w:sz w:val="22"/>
        </w:rPr>
        <w:t xml:space="preserve">Kwaliteitsontwikkeling GGZ (2019). Zorgstandaard ADHD. </w:t>
      </w:r>
      <w:proofErr w:type="gramStart"/>
      <w:r w:rsidRPr="00047A13">
        <w:rPr>
          <w:rFonts w:cstheme="minorHAnsi"/>
          <w:sz w:val="22"/>
        </w:rPr>
        <w:t>https://www.ggzstandaarden.nl/zorgstandaarden/adhd/specifieke-omschrijving-adhd</w:t>
      </w:r>
      <w:proofErr w:type="gramEnd"/>
    </w:p>
    <w:p w:rsidR="00CC3CD0" w:rsidRPr="00047A13" w:rsidRDefault="00CC3CD0" w:rsidP="00CC3CD0">
      <w:pPr>
        <w:pStyle w:val="Lijstalinea"/>
        <w:numPr>
          <w:ilvl w:val="0"/>
          <w:numId w:val="4"/>
        </w:numPr>
        <w:rPr>
          <w:rFonts w:eastAsia="Times New Roman" w:cstheme="minorHAnsi"/>
          <w:sz w:val="28"/>
          <w:lang w:eastAsia="nl-NL"/>
        </w:rPr>
      </w:pPr>
      <w:proofErr w:type="spellStart"/>
      <w:r w:rsidRPr="00047A13">
        <w:rPr>
          <w:rFonts w:eastAsia="Times New Roman" w:cstheme="minorHAnsi"/>
          <w:color w:val="222222"/>
          <w:sz w:val="21"/>
          <w:szCs w:val="20"/>
          <w:shd w:val="clear" w:color="auto" w:fill="FFFFFF"/>
          <w:lang w:val="en-US" w:eastAsia="nl-NL"/>
        </w:rPr>
        <w:t>Kooij</w:t>
      </w:r>
      <w:proofErr w:type="spellEnd"/>
      <w:r w:rsidRPr="00047A13">
        <w:rPr>
          <w:rFonts w:eastAsia="Times New Roman" w:cstheme="minorHAnsi"/>
          <w:color w:val="222222"/>
          <w:sz w:val="21"/>
          <w:szCs w:val="20"/>
          <w:shd w:val="clear" w:color="auto" w:fill="FFFFFF"/>
          <w:lang w:val="en-US" w:eastAsia="nl-NL"/>
        </w:rPr>
        <w:t xml:space="preserve">, J. J. S., </w:t>
      </w:r>
      <w:proofErr w:type="spellStart"/>
      <w:r w:rsidRPr="00047A13">
        <w:rPr>
          <w:rFonts w:eastAsia="Times New Roman" w:cstheme="minorHAnsi"/>
          <w:color w:val="222222"/>
          <w:sz w:val="21"/>
          <w:szCs w:val="20"/>
          <w:shd w:val="clear" w:color="auto" w:fill="FFFFFF"/>
          <w:lang w:val="en-US" w:eastAsia="nl-NL"/>
        </w:rPr>
        <w:t>Bijlenga</w:t>
      </w:r>
      <w:proofErr w:type="spellEnd"/>
      <w:r w:rsidRPr="00047A13">
        <w:rPr>
          <w:rFonts w:eastAsia="Times New Roman" w:cstheme="minorHAnsi"/>
          <w:color w:val="222222"/>
          <w:sz w:val="21"/>
          <w:szCs w:val="20"/>
          <w:shd w:val="clear" w:color="auto" w:fill="FFFFFF"/>
          <w:lang w:val="en-US" w:eastAsia="nl-NL"/>
        </w:rPr>
        <w:t xml:space="preserve">, D., Salerno, L., </w:t>
      </w:r>
      <w:proofErr w:type="spellStart"/>
      <w:r w:rsidRPr="00047A13">
        <w:rPr>
          <w:rFonts w:eastAsia="Times New Roman" w:cstheme="minorHAnsi"/>
          <w:color w:val="222222"/>
          <w:sz w:val="21"/>
          <w:szCs w:val="20"/>
          <w:shd w:val="clear" w:color="auto" w:fill="FFFFFF"/>
          <w:lang w:val="en-US" w:eastAsia="nl-NL"/>
        </w:rPr>
        <w:t>Jaeschke</w:t>
      </w:r>
      <w:proofErr w:type="spellEnd"/>
      <w:r w:rsidRPr="00047A13">
        <w:rPr>
          <w:rFonts w:eastAsia="Times New Roman" w:cstheme="minorHAnsi"/>
          <w:color w:val="222222"/>
          <w:sz w:val="21"/>
          <w:szCs w:val="20"/>
          <w:shd w:val="clear" w:color="auto" w:fill="FFFFFF"/>
          <w:lang w:val="en-US" w:eastAsia="nl-NL"/>
        </w:rPr>
        <w:t xml:space="preserve">, R., Bitter, I., </w:t>
      </w:r>
      <w:proofErr w:type="spellStart"/>
      <w:r w:rsidRPr="00047A13">
        <w:rPr>
          <w:rFonts w:eastAsia="Times New Roman" w:cstheme="minorHAnsi"/>
          <w:color w:val="222222"/>
          <w:sz w:val="21"/>
          <w:szCs w:val="20"/>
          <w:shd w:val="clear" w:color="auto" w:fill="FFFFFF"/>
          <w:lang w:val="en-US" w:eastAsia="nl-NL"/>
        </w:rPr>
        <w:t>Balázs</w:t>
      </w:r>
      <w:proofErr w:type="spellEnd"/>
      <w:r w:rsidRPr="00047A13">
        <w:rPr>
          <w:rFonts w:eastAsia="Times New Roman" w:cstheme="minorHAnsi"/>
          <w:color w:val="222222"/>
          <w:sz w:val="21"/>
          <w:szCs w:val="20"/>
          <w:shd w:val="clear" w:color="auto" w:fill="FFFFFF"/>
          <w:lang w:val="en-US" w:eastAsia="nl-NL"/>
        </w:rPr>
        <w:t xml:space="preserve">, J., ... &amp; </w:t>
      </w:r>
      <w:proofErr w:type="spellStart"/>
      <w:r w:rsidRPr="00047A13">
        <w:rPr>
          <w:rFonts w:eastAsia="Times New Roman" w:cstheme="minorHAnsi"/>
          <w:color w:val="222222"/>
          <w:sz w:val="21"/>
          <w:szCs w:val="20"/>
          <w:shd w:val="clear" w:color="auto" w:fill="FFFFFF"/>
          <w:lang w:val="en-US" w:eastAsia="nl-NL"/>
        </w:rPr>
        <w:t>Stes</w:t>
      </w:r>
      <w:proofErr w:type="spellEnd"/>
      <w:r w:rsidRPr="00047A13">
        <w:rPr>
          <w:rFonts w:eastAsia="Times New Roman" w:cstheme="minorHAnsi"/>
          <w:color w:val="222222"/>
          <w:sz w:val="21"/>
          <w:szCs w:val="20"/>
          <w:shd w:val="clear" w:color="auto" w:fill="FFFFFF"/>
          <w:lang w:val="en-US" w:eastAsia="nl-NL"/>
        </w:rPr>
        <w:t>, S. (2019). Updated European Consensus Statement on diagnosis and treatment of adult ADHD. </w:t>
      </w:r>
      <w:r w:rsidRPr="00047A13">
        <w:rPr>
          <w:rFonts w:eastAsia="Times New Roman" w:cstheme="minorHAnsi"/>
          <w:i/>
          <w:iCs/>
          <w:color w:val="222222"/>
          <w:sz w:val="21"/>
          <w:szCs w:val="20"/>
          <w:lang w:eastAsia="nl-NL"/>
        </w:rPr>
        <w:t xml:space="preserve">European </w:t>
      </w:r>
      <w:proofErr w:type="spellStart"/>
      <w:r w:rsidRPr="00047A13">
        <w:rPr>
          <w:rFonts w:eastAsia="Times New Roman" w:cstheme="minorHAnsi"/>
          <w:i/>
          <w:iCs/>
          <w:color w:val="222222"/>
          <w:sz w:val="21"/>
          <w:szCs w:val="20"/>
          <w:lang w:eastAsia="nl-NL"/>
        </w:rPr>
        <w:t>psychiatry</w:t>
      </w:r>
      <w:proofErr w:type="spellEnd"/>
      <w:r w:rsidRPr="00047A13">
        <w:rPr>
          <w:rFonts w:eastAsia="Times New Roman" w:cstheme="minorHAnsi"/>
          <w:color w:val="222222"/>
          <w:sz w:val="21"/>
          <w:szCs w:val="20"/>
          <w:shd w:val="clear" w:color="auto" w:fill="FFFFFF"/>
          <w:lang w:eastAsia="nl-NL"/>
        </w:rPr>
        <w:t>, </w:t>
      </w:r>
      <w:r w:rsidRPr="00047A13">
        <w:rPr>
          <w:rFonts w:eastAsia="Times New Roman" w:cstheme="minorHAnsi"/>
          <w:i/>
          <w:iCs/>
          <w:color w:val="222222"/>
          <w:sz w:val="21"/>
          <w:szCs w:val="20"/>
          <w:lang w:eastAsia="nl-NL"/>
        </w:rPr>
        <w:t>56</w:t>
      </w:r>
      <w:r w:rsidRPr="00047A13">
        <w:rPr>
          <w:rFonts w:eastAsia="Times New Roman" w:cstheme="minorHAnsi"/>
          <w:color w:val="222222"/>
          <w:sz w:val="21"/>
          <w:szCs w:val="20"/>
          <w:shd w:val="clear" w:color="auto" w:fill="FFFFFF"/>
          <w:lang w:eastAsia="nl-NL"/>
        </w:rPr>
        <w:t>, 14-34.</w:t>
      </w:r>
    </w:p>
    <w:p w:rsidR="00CC3CD0" w:rsidRDefault="00CC3CD0" w:rsidP="00CC3CD0">
      <w:pPr>
        <w:rPr>
          <w:rFonts w:ascii="Times New Roman" w:eastAsia="Times New Roman" w:hAnsi="Times New Roman" w:cs="Times New Roman"/>
          <w:lang w:eastAsia="nl-NL"/>
        </w:rPr>
      </w:pPr>
    </w:p>
    <w:p w:rsidR="00CC3CD0" w:rsidRPr="00BE507D" w:rsidRDefault="00CC3CD0" w:rsidP="00CC3CD0">
      <w:pPr>
        <w:pStyle w:val="Normaalweb"/>
        <w:spacing w:before="0" w:beforeAutospacing="0" w:after="0" w:afterAutospacing="0"/>
        <w:rPr>
          <w:rFonts w:asciiTheme="minorHAnsi" w:hAnsiTheme="minorHAnsi" w:cstheme="minorHAnsi"/>
          <w:color w:val="000000" w:themeColor="text1"/>
          <w:sz w:val="22"/>
          <w:szCs w:val="22"/>
          <w:u w:val="single"/>
        </w:rPr>
      </w:pPr>
      <w:r w:rsidRPr="00BE507D">
        <w:rPr>
          <w:rFonts w:asciiTheme="minorHAnsi" w:hAnsiTheme="minorHAnsi" w:cstheme="minorHAnsi"/>
          <w:color w:val="000000" w:themeColor="text1"/>
          <w:sz w:val="22"/>
          <w:szCs w:val="22"/>
          <w:u w:val="single"/>
        </w:rPr>
        <w:t>Seminar V</w:t>
      </w:r>
    </w:p>
    <w:p w:rsidR="00CC3CD0" w:rsidRDefault="00CC3CD0" w:rsidP="00CC3CD0">
      <w:pPr>
        <w:pStyle w:val="xmsonormal"/>
        <w:spacing w:before="0" w:beforeAutospacing="0" w:after="0" w:afterAutospacing="0"/>
        <w:rPr>
          <w:rFonts w:ascii="Calibri" w:hAnsi="Calibri" w:cs="Calibri"/>
          <w:b/>
          <w:bCs/>
          <w:color w:val="212121"/>
          <w:sz w:val="22"/>
          <w:szCs w:val="22"/>
        </w:rPr>
      </w:pPr>
    </w:p>
    <w:p w:rsidR="00CC3CD0" w:rsidRPr="00F1125E" w:rsidRDefault="00CC3CD0" w:rsidP="00CC3CD0">
      <w:pPr>
        <w:pStyle w:val="xmsonormal"/>
        <w:spacing w:before="0" w:beforeAutospacing="0" w:after="0" w:afterAutospacing="0"/>
        <w:rPr>
          <w:rFonts w:ascii="Calibri" w:hAnsi="Calibri" w:cs="Calibri"/>
          <w:b/>
          <w:bCs/>
          <w:color w:val="212121"/>
          <w:sz w:val="22"/>
          <w:szCs w:val="22"/>
        </w:rPr>
      </w:pPr>
      <w:r w:rsidRPr="00F1125E">
        <w:rPr>
          <w:rFonts w:ascii="Calibri" w:hAnsi="Calibri" w:cs="Calibri"/>
          <w:b/>
          <w:bCs/>
          <w:color w:val="212121"/>
          <w:sz w:val="22"/>
          <w:szCs w:val="22"/>
        </w:rPr>
        <w:t>Titel</w:t>
      </w:r>
    </w:p>
    <w:p w:rsidR="00CC3CD0" w:rsidRDefault="00CC3CD0" w:rsidP="00CC3CD0">
      <w:pPr>
        <w:pStyle w:val="xmsonormal"/>
        <w:spacing w:before="0" w:beforeAutospacing="0" w:after="0" w:afterAutospacing="0"/>
        <w:rPr>
          <w:rFonts w:ascii="Calibri" w:hAnsi="Calibri" w:cs="Calibri"/>
          <w:bCs/>
          <w:color w:val="212121"/>
          <w:sz w:val="22"/>
          <w:szCs w:val="22"/>
        </w:rPr>
      </w:pPr>
      <w:r>
        <w:rPr>
          <w:rFonts w:ascii="Calibri" w:hAnsi="Calibri" w:cs="Calibri"/>
          <w:bCs/>
          <w:color w:val="212121"/>
          <w:sz w:val="22"/>
          <w:szCs w:val="22"/>
        </w:rPr>
        <w:t xml:space="preserve">Ben je </w:t>
      </w:r>
      <w:proofErr w:type="spellStart"/>
      <w:r>
        <w:rPr>
          <w:rFonts w:ascii="Calibri" w:hAnsi="Calibri" w:cs="Calibri"/>
          <w:bCs/>
          <w:color w:val="212121"/>
          <w:sz w:val="22"/>
          <w:szCs w:val="22"/>
        </w:rPr>
        <w:t>getict</w:t>
      </w:r>
      <w:proofErr w:type="spellEnd"/>
      <w:r>
        <w:rPr>
          <w:rFonts w:ascii="Calibri" w:hAnsi="Calibri" w:cs="Calibri"/>
          <w:bCs/>
          <w:color w:val="212121"/>
          <w:sz w:val="22"/>
          <w:szCs w:val="22"/>
        </w:rPr>
        <w:t xml:space="preserve">? Over de impact van co-morbiditeit bij het </w:t>
      </w:r>
      <w:r w:rsidRPr="000414FD">
        <w:rPr>
          <w:rFonts w:ascii="Calibri" w:hAnsi="Calibri" w:cs="Calibri"/>
          <w:bCs/>
          <w:color w:val="212121"/>
          <w:sz w:val="22"/>
          <w:szCs w:val="22"/>
        </w:rPr>
        <w:t>Gilles de la Tourette Syndroom</w:t>
      </w:r>
    </w:p>
    <w:p w:rsidR="00CC3CD0" w:rsidRPr="00F1125E" w:rsidRDefault="00CC3CD0" w:rsidP="00CC3CD0">
      <w:pPr>
        <w:pStyle w:val="xmsonormal"/>
        <w:spacing w:before="0" w:beforeAutospacing="0" w:after="0" w:afterAutospacing="0"/>
        <w:rPr>
          <w:rFonts w:ascii="Calibri" w:hAnsi="Calibri" w:cs="Calibri"/>
          <w:bCs/>
          <w:color w:val="212121"/>
          <w:sz w:val="22"/>
          <w:szCs w:val="22"/>
        </w:rPr>
      </w:pPr>
    </w:p>
    <w:p w:rsidR="00CC3CD0" w:rsidRPr="00F1125E" w:rsidRDefault="00CC3CD0" w:rsidP="00CC3CD0">
      <w:pPr>
        <w:pStyle w:val="xmsonormal"/>
        <w:spacing w:before="0" w:beforeAutospacing="0" w:after="0" w:afterAutospacing="0"/>
        <w:rPr>
          <w:rFonts w:ascii="Calibri" w:hAnsi="Calibri" w:cs="Calibri"/>
          <w:b/>
          <w:color w:val="212121"/>
          <w:sz w:val="22"/>
          <w:szCs w:val="22"/>
        </w:rPr>
      </w:pPr>
      <w:r w:rsidRPr="00F1125E">
        <w:rPr>
          <w:rFonts w:ascii="Calibri" w:hAnsi="Calibri" w:cs="Calibri"/>
          <w:b/>
          <w:color w:val="212121"/>
          <w:sz w:val="22"/>
          <w:szCs w:val="22"/>
        </w:rPr>
        <w:t>Spreker</w:t>
      </w:r>
    </w:p>
    <w:p w:rsidR="00CC3CD0" w:rsidRPr="006A51D4" w:rsidRDefault="00CC3CD0" w:rsidP="00CC3CD0">
      <w:pPr>
        <w:pStyle w:val="Geenafstand"/>
        <w:numPr>
          <w:ilvl w:val="0"/>
          <w:numId w:val="2"/>
        </w:numPr>
        <w:rPr>
          <w:rFonts w:asciiTheme="majorHAnsi" w:hAnsiTheme="majorHAnsi" w:cstheme="majorHAnsi"/>
          <w:sz w:val="22"/>
          <w:szCs w:val="22"/>
        </w:rPr>
      </w:pPr>
      <w:r>
        <w:rPr>
          <w:rFonts w:asciiTheme="majorHAnsi" w:hAnsiTheme="majorHAnsi" w:cstheme="majorHAnsi"/>
          <w:sz w:val="22"/>
          <w:szCs w:val="22"/>
        </w:rPr>
        <w:t>d</w:t>
      </w:r>
      <w:r w:rsidRPr="006A51D4">
        <w:rPr>
          <w:rFonts w:asciiTheme="majorHAnsi" w:hAnsiTheme="majorHAnsi" w:cstheme="majorHAnsi"/>
          <w:sz w:val="22"/>
          <w:szCs w:val="22"/>
        </w:rPr>
        <w:t>r. Els Blijd-</w:t>
      </w:r>
      <w:proofErr w:type="spellStart"/>
      <w:r w:rsidRPr="006A51D4">
        <w:rPr>
          <w:rFonts w:asciiTheme="majorHAnsi" w:hAnsiTheme="majorHAnsi" w:cstheme="majorHAnsi"/>
          <w:sz w:val="22"/>
          <w:szCs w:val="22"/>
        </w:rPr>
        <w:t>Hoogewys</w:t>
      </w:r>
      <w:proofErr w:type="spellEnd"/>
    </w:p>
    <w:p w:rsidR="00CC3CD0" w:rsidRDefault="00CC3CD0" w:rsidP="00CC3CD0">
      <w:pPr>
        <w:pStyle w:val="Geenafstand"/>
        <w:rPr>
          <w:rFonts w:asciiTheme="majorHAnsi" w:hAnsiTheme="majorHAnsi" w:cstheme="majorHAnsi"/>
          <w:i/>
          <w:sz w:val="22"/>
          <w:szCs w:val="22"/>
        </w:rPr>
      </w:pPr>
      <w:r w:rsidRPr="006A51D4">
        <w:rPr>
          <w:rFonts w:asciiTheme="majorHAnsi" w:hAnsiTheme="majorHAnsi" w:cstheme="majorHAnsi"/>
          <w:i/>
          <w:iCs/>
          <w:sz w:val="22"/>
          <w:szCs w:val="22"/>
        </w:rPr>
        <w:tab/>
      </w:r>
      <w:r w:rsidRPr="006A51D4">
        <w:rPr>
          <w:rFonts w:asciiTheme="majorHAnsi" w:hAnsiTheme="majorHAnsi" w:cstheme="majorHAnsi"/>
          <w:i/>
          <w:sz w:val="22"/>
          <w:szCs w:val="22"/>
        </w:rPr>
        <w:t>Klinisch Psycholoog/</w:t>
      </w:r>
      <w:proofErr w:type="gramStart"/>
      <w:r>
        <w:rPr>
          <w:rFonts w:asciiTheme="majorHAnsi" w:hAnsiTheme="majorHAnsi" w:cstheme="majorHAnsi"/>
          <w:i/>
          <w:sz w:val="22"/>
          <w:szCs w:val="22"/>
        </w:rPr>
        <w:t>Psychotherapeut /</w:t>
      </w:r>
      <w:proofErr w:type="gramEnd"/>
      <w:r w:rsidRPr="006A51D4">
        <w:rPr>
          <w:rFonts w:asciiTheme="majorHAnsi" w:hAnsiTheme="majorHAnsi" w:cstheme="majorHAnsi"/>
          <w:i/>
          <w:sz w:val="22"/>
          <w:szCs w:val="22"/>
        </w:rPr>
        <w:t xml:space="preserve"> Manager Behandelzaken, INTER-PSY </w:t>
      </w:r>
    </w:p>
    <w:p w:rsidR="00CC3CD0" w:rsidRPr="00F1125E" w:rsidRDefault="00CC3CD0" w:rsidP="00CC3CD0">
      <w:pPr>
        <w:pStyle w:val="xmsonormal"/>
        <w:spacing w:before="0" w:beforeAutospacing="0" w:after="0" w:afterAutospacing="0"/>
        <w:rPr>
          <w:rFonts w:ascii="Calibri" w:hAnsi="Calibri" w:cs="Calibri"/>
          <w:b/>
          <w:color w:val="212121"/>
          <w:sz w:val="22"/>
          <w:szCs w:val="22"/>
        </w:rPr>
      </w:pPr>
    </w:p>
    <w:p w:rsidR="00CC3CD0" w:rsidRPr="00F1125E" w:rsidRDefault="00CC3CD0" w:rsidP="00CC3CD0">
      <w:pPr>
        <w:pStyle w:val="xmsonormal"/>
        <w:spacing w:before="0" w:beforeAutospacing="0" w:after="0" w:afterAutospacing="0"/>
        <w:rPr>
          <w:rFonts w:ascii="Calibri" w:hAnsi="Calibri" w:cs="Calibri"/>
          <w:b/>
          <w:color w:val="212121"/>
          <w:sz w:val="22"/>
          <w:szCs w:val="22"/>
        </w:rPr>
      </w:pPr>
      <w:r w:rsidRPr="00F1125E">
        <w:rPr>
          <w:rFonts w:ascii="Calibri" w:hAnsi="Calibri" w:cs="Calibri"/>
          <w:b/>
          <w:color w:val="212121"/>
          <w:sz w:val="22"/>
          <w:szCs w:val="22"/>
        </w:rPr>
        <w:t>Samenvatting</w:t>
      </w:r>
    </w:p>
    <w:p w:rsidR="00CC3CD0" w:rsidRDefault="00CC3CD0" w:rsidP="00CC3CD0">
      <w:r>
        <w:t xml:space="preserve">Patiënten met het Gilles de la Tourette Syndroom (GTS) hebben meerdere bewegingstics en een of meerdere geluidtics. GTS mét psychiatrische co-morbiditeit, ook wel Tourette-Plus genoemd, komt </w:t>
      </w:r>
      <w:r>
        <w:lastRenderedPageBreak/>
        <w:t xml:space="preserve">veel vaker voor dan pure GTS. In 86% van de gevallen is er zelfs sprake van co-morbiditeit. </w:t>
      </w:r>
      <w:r w:rsidRPr="00F1125E">
        <w:t xml:space="preserve">De meest voorkomende stoornissen zijn </w:t>
      </w:r>
      <w:r>
        <w:t>dan OCD en AD(H)D</w:t>
      </w:r>
      <w:r w:rsidRPr="00F1125E">
        <w:t xml:space="preserve">. </w:t>
      </w:r>
      <w:r>
        <w:t>Maar o</w:t>
      </w:r>
      <w:r w:rsidRPr="00F1125E">
        <w:t>ok angst</w:t>
      </w:r>
      <w:r>
        <w:t xml:space="preserve">, depressie, </w:t>
      </w:r>
      <w:r w:rsidRPr="00F1125E">
        <w:t xml:space="preserve">disruptieve gedragsstoornissen en slaapproblemen komen </w:t>
      </w:r>
      <w:r>
        <w:t xml:space="preserve">vaker </w:t>
      </w:r>
      <w:r w:rsidRPr="00F1125E">
        <w:t xml:space="preserve">voor. </w:t>
      </w:r>
    </w:p>
    <w:p w:rsidR="00CC3CD0" w:rsidRDefault="00CC3CD0" w:rsidP="00CC3CD0">
      <w:r>
        <w:t>Omdat c</w:t>
      </w:r>
      <w:r w:rsidRPr="006F5D57">
        <w:t xml:space="preserve">o-morbiditeit </w:t>
      </w:r>
      <w:r>
        <w:t xml:space="preserve">zo vaak </w:t>
      </w:r>
      <w:r w:rsidRPr="006F5D57">
        <w:t>voor</w:t>
      </w:r>
      <w:r>
        <w:t>komt</w:t>
      </w:r>
      <w:r w:rsidRPr="006F5D57">
        <w:t xml:space="preserve">, </w:t>
      </w:r>
      <w:r>
        <w:t xml:space="preserve">is het van belang </w:t>
      </w:r>
      <w:r w:rsidRPr="006F5D57">
        <w:t xml:space="preserve">om </w:t>
      </w:r>
      <w:r>
        <w:t>brede</w:t>
      </w:r>
      <w:r w:rsidRPr="006F5D57">
        <w:t xml:space="preserve"> psychiatrisch</w:t>
      </w:r>
      <w:r>
        <w:t>e diagnostiek in te zetten bij een vermoeden van GTS</w:t>
      </w:r>
      <w:r w:rsidRPr="006F5D57">
        <w:t>.</w:t>
      </w:r>
      <w:r>
        <w:t xml:space="preserve"> Het is ook van </w:t>
      </w:r>
      <w:r w:rsidRPr="006F5D57">
        <w:t>belang om patiënten</w:t>
      </w:r>
      <w:r>
        <w:t xml:space="preserve"> met GTS goed op te volgen, om zo </w:t>
      </w:r>
      <w:r w:rsidRPr="006F5D57">
        <w:t xml:space="preserve">het ontstaan en beloop van co-morbiditeit te monitoren. </w:t>
      </w:r>
      <w:r>
        <w:t>Want, terwijl</w:t>
      </w:r>
      <w:r w:rsidRPr="00390710">
        <w:t xml:space="preserve"> tics </w:t>
      </w:r>
      <w:r>
        <w:t xml:space="preserve">bijvoorbeeld </w:t>
      </w:r>
      <w:r w:rsidRPr="00390710">
        <w:t>vaak afnemen in frequentie en intensiteit</w:t>
      </w:r>
      <w:r>
        <w:t xml:space="preserve"> tijdens de adolescentie, </w:t>
      </w:r>
      <w:r w:rsidRPr="00390710">
        <w:t xml:space="preserve">neemt de frequentie van co-morbiditeit in deze periode veel minder af, en heeft deze de neiging te blijven bestaan. </w:t>
      </w:r>
    </w:p>
    <w:p w:rsidR="00CC3CD0" w:rsidRDefault="00CC3CD0" w:rsidP="00CC3CD0"/>
    <w:p w:rsidR="00CC3CD0" w:rsidRDefault="00CC3CD0" w:rsidP="00CC3CD0">
      <w:r>
        <w:t xml:space="preserve">De keuze </w:t>
      </w:r>
      <w:r w:rsidRPr="006F5D57">
        <w:t xml:space="preserve">waar de behandeling </w:t>
      </w:r>
      <w:r>
        <w:t xml:space="preserve">vervolgens </w:t>
      </w:r>
      <w:r w:rsidRPr="006F5D57">
        <w:t xml:space="preserve">op te richten is afhankelijk van de hulpvraag van de patiënt, de ernst van de problematiek en de invloed hiervan </w:t>
      </w:r>
      <w:r>
        <w:t>op het dagelijkse functioneren</w:t>
      </w:r>
      <w:r w:rsidRPr="006F5D57">
        <w:t xml:space="preserve">. </w:t>
      </w:r>
      <w:r>
        <w:t xml:space="preserve">Niet zelden richt de behandeling zich meer op de co-morbide problematiek, omdat deze ook </w:t>
      </w:r>
      <w:r w:rsidRPr="00F1125E">
        <w:t>meer hinder</w:t>
      </w:r>
      <w:r>
        <w:t xml:space="preserve"> oplevert.</w:t>
      </w:r>
    </w:p>
    <w:p w:rsidR="00CC3CD0" w:rsidRPr="00F1125E" w:rsidRDefault="00CC3CD0" w:rsidP="00CC3CD0">
      <w:r w:rsidRPr="00F1125E">
        <w:t xml:space="preserve">In </w:t>
      </w:r>
      <w:r>
        <w:t>deze seminar</w:t>
      </w:r>
      <w:r w:rsidRPr="00F1125E">
        <w:t xml:space="preserve"> wordt dieper ingegaan op de uitingsvormen</w:t>
      </w:r>
      <w:r>
        <w:t xml:space="preserve"> van GTS</w:t>
      </w:r>
      <w:r w:rsidRPr="00F1125E">
        <w:t>, de impact</w:t>
      </w:r>
      <w:r>
        <w:t xml:space="preserve"> van co-morbiditeit</w:t>
      </w:r>
      <w:r w:rsidRPr="00F1125E">
        <w:t xml:space="preserve">, de onderlinge interactie </w:t>
      </w:r>
      <w:r>
        <w:t>tussen de psychiatrische beelden,</w:t>
      </w:r>
      <w:r w:rsidRPr="00F1125E">
        <w:t xml:space="preserve"> de levensloopontwikkeling van deze bijkomende stoornissen</w:t>
      </w:r>
      <w:r>
        <w:t xml:space="preserve"> en de gevolgen hiervan voor diagnostiek en behandeling</w:t>
      </w:r>
      <w:r w:rsidRPr="00F1125E">
        <w:t>.</w:t>
      </w:r>
    </w:p>
    <w:p w:rsidR="00CC3CD0" w:rsidRPr="00F1125E" w:rsidRDefault="00CC3CD0" w:rsidP="00CC3CD0">
      <w:pPr>
        <w:pStyle w:val="xmsonormal"/>
        <w:spacing w:before="0" w:beforeAutospacing="0" w:after="0" w:afterAutospacing="0"/>
        <w:rPr>
          <w:rFonts w:ascii="Calibri" w:hAnsi="Calibri" w:cs="Calibri"/>
          <w:b/>
          <w:color w:val="212121"/>
          <w:sz w:val="22"/>
          <w:szCs w:val="22"/>
        </w:rPr>
      </w:pPr>
      <w:r w:rsidRPr="00F1125E">
        <w:rPr>
          <w:rFonts w:ascii="Calibri" w:hAnsi="Calibri" w:cs="Calibri"/>
          <w:b/>
          <w:color w:val="212121"/>
          <w:sz w:val="22"/>
          <w:szCs w:val="22"/>
        </w:rPr>
        <w:t>Referenties</w:t>
      </w:r>
    </w:p>
    <w:p w:rsidR="00CC3CD0" w:rsidRDefault="00CC3CD0" w:rsidP="00CC3CD0">
      <w:pPr>
        <w:ind w:left="426" w:hanging="426"/>
      </w:pPr>
      <w:r w:rsidRPr="00F1125E">
        <w:rPr>
          <w:b/>
        </w:rPr>
        <w:t>Blijd-</w:t>
      </w:r>
      <w:proofErr w:type="spellStart"/>
      <w:r w:rsidRPr="00F1125E">
        <w:rPr>
          <w:b/>
        </w:rPr>
        <w:t>Hoogewys</w:t>
      </w:r>
      <w:proofErr w:type="spellEnd"/>
      <w:r w:rsidRPr="00F1125E">
        <w:rPr>
          <w:b/>
        </w:rPr>
        <w:t>, E.,</w:t>
      </w:r>
      <w:r>
        <w:t xml:space="preserve"> de Haan, E., van de </w:t>
      </w:r>
      <w:proofErr w:type="spellStart"/>
      <w:r>
        <w:t>Griendt</w:t>
      </w:r>
      <w:proofErr w:type="spellEnd"/>
      <w:r>
        <w:t xml:space="preserve">, J., &amp; </w:t>
      </w:r>
      <w:proofErr w:type="spellStart"/>
      <w:r>
        <w:t>Cath</w:t>
      </w:r>
      <w:proofErr w:type="spellEnd"/>
      <w:r>
        <w:t xml:space="preserve">, D. (in </w:t>
      </w:r>
      <w:proofErr w:type="spellStart"/>
      <w:r>
        <w:t>press</w:t>
      </w:r>
      <w:proofErr w:type="spellEnd"/>
      <w:r>
        <w:t xml:space="preserve">). Behandeling van </w:t>
      </w:r>
      <w:proofErr w:type="spellStart"/>
      <w:r>
        <w:t>comorbiditeit</w:t>
      </w:r>
      <w:proofErr w:type="spellEnd"/>
      <w:r>
        <w:t xml:space="preserve">. In C. </w:t>
      </w:r>
      <w:proofErr w:type="spellStart"/>
      <w:r>
        <w:t>Verdellen</w:t>
      </w:r>
      <w:proofErr w:type="spellEnd"/>
      <w:r>
        <w:t xml:space="preserve">, A. </w:t>
      </w:r>
      <w:proofErr w:type="spellStart"/>
      <w:r>
        <w:t>Wertenbroek</w:t>
      </w:r>
      <w:proofErr w:type="spellEnd"/>
      <w:r>
        <w:t xml:space="preserve"> &amp; D. </w:t>
      </w:r>
      <w:proofErr w:type="spellStart"/>
      <w:r>
        <w:t>Cath</w:t>
      </w:r>
      <w:proofErr w:type="spellEnd"/>
      <w:r>
        <w:t xml:space="preserve">, </w:t>
      </w:r>
      <w:r w:rsidRPr="00F1125E">
        <w:rPr>
          <w:i/>
        </w:rPr>
        <w:t xml:space="preserve">Handboek Gilles de la Tourette. </w:t>
      </w:r>
      <w:r>
        <w:t>Amsterdam: Boom.</w:t>
      </w:r>
    </w:p>
    <w:p w:rsidR="00CC3CD0" w:rsidRDefault="00CC3CD0" w:rsidP="00CC3CD0">
      <w:pPr>
        <w:ind w:left="426" w:hanging="426"/>
      </w:pPr>
      <w:proofErr w:type="spellStart"/>
      <w:r>
        <w:t>Cath</w:t>
      </w:r>
      <w:proofErr w:type="spellEnd"/>
      <w:r>
        <w:t xml:space="preserve">, D., </w:t>
      </w:r>
      <w:r w:rsidRPr="00F1125E">
        <w:rPr>
          <w:b/>
        </w:rPr>
        <w:t>Blijd-</w:t>
      </w:r>
      <w:proofErr w:type="spellStart"/>
      <w:r w:rsidRPr="00F1125E">
        <w:rPr>
          <w:b/>
        </w:rPr>
        <w:t>Hoogewys</w:t>
      </w:r>
      <w:proofErr w:type="spellEnd"/>
      <w:r w:rsidRPr="00F1125E">
        <w:rPr>
          <w:b/>
        </w:rPr>
        <w:t>, E.,</w:t>
      </w:r>
      <w:r>
        <w:t xml:space="preserve"> &amp; van de </w:t>
      </w:r>
      <w:proofErr w:type="spellStart"/>
      <w:r>
        <w:t>Griendt</w:t>
      </w:r>
      <w:proofErr w:type="spellEnd"/>
      <w:r>
        <w:t xml:space="preserve">, J. (in </w:t>
      </w:r>
      <w:proofErr w:type="spellStart"/>
      <w:r>
        <w:t>press</w:t>
      </w:r>
      <w:proofErr w:type="spellEnd"/>
      <w:r>
        <w:t xml:space="preserve">). </w:t>
      </w:r>
      <w:proofErr w:type="spellStart"/>
      <w:r>
        <w:t>Comorbiditeit</w:t>
      </w:r>
      <w:proofErr w:type="spellEnd"/>
      <w:r>
        <w:t xml:space="preserve">. In C. </w:t>
      </w:r>
      <w:proofErr w:type="spellStart"/>
      <w:r>
        <w:t>Verdellen</w:t>
      </w:r>
      <w:proofErr w:type="spellEnd"/>
      <w:r>
        <w:t xml:space="preserve">, A. </w:t>
      </w:r>
      <w:proofErr w:type="spellStart"/>
      <w:r>
        <w:t>Wertenbroek</w:t>
      </w:r>
      <w:proofErr w:type="spellEnd"/>
      <w:r>
        <w:t xml:space="preserve"> &amp; D. </w:t>
      </w:r>
      <w:proofErr w:type="spellStart"/>
      <w:r>
        <w:t>Cath</w:t>
      </w:r>
      <w:proofErr w:type="spellEnd"/>
      <w:r>
        <w:t xml:space="preserve">, </w:t>
      </w:r>
      <w:r w:rsidRPr="00F1125E">
        <w:rPr>
          <w:i/>
        </w:rPr>
        <w:t>Handboek Gilles de la Tourette</w:t>
      </w:r>
      <w:r>
        <w:t>. Amsterdam: Boom.</w:t>
      </w:r>
    </w:p>
    <w:p w:rsidR="00CC3CD0" w:rsidRPr="00F1125E" w:rsidRDefault="00CC3CD0" w:rsidP="00CC3CD0">
      <w:pPr>
        <w:ind w:left="426" w:hanging="426"/>
      </w:pPr>
      <w:proofErr w:type="spellStart"/>
      <w:r w:rsidRPr="00F1125E">
        <w:rPr>
          <w:b/>
        </w:rPr>
        <w:t>Hoogewys</w:t>
      </w:r>
      <w:proofErr w:type="spellEnd"/>
      <w:r w:rsidRPr="00F1125E">
        <w:rPr>
          <w:b/>
        </w:rPr>
        <w:t>, E.M.A.</w:t>
      </w:r>
      <w:r w:rsidRPr="00F1125E">
        <w:t xml:space="preserve"> (1998). Over bijzondere kinderen en bijzondere ouders. Deel 4: Tic-stoornissen. Kinderen met Gilles de la Tourette (GTS). </w:t>
      </w:r>
      <w:r w:rsidRPr="00F1125E">
        <w:rPr>
          <w:i/>
        </w:rPr>
        <w:t>Tijdschrift Zit Stil, 68(17),</w:t>
      </w:r>
      <w:r w:rsidRPr="00F1125E">
        <w:t xml:space="preserve"> 7-12.</w:t>
      </w:r>
    </w:p>
    <w:p w:rsidR="00CC3CD0" w:rsidRDefault="00CC3CD0" w:rsidP="00CC3CD0">
      <w:pPr>
        <w:rPr>
          <w:b/>
        </w:rPr>
      </w:pPr>
    </w:p>
    <w:p w:rsidR="00CC3CD0" w:rsidRPr="00BE507D" w:rsidRDefault="00CC3CD0" w:rsidP="00CC3CD0">
      <w:pPr>
        <w:pStyle w:val="Normaalweb"/>
        <w:spacing w:before="0" w:beforeAutospacing="0" w:after="0" w:afterAutospacing="0"/>
        <w:rPr>
          <w:rFonts w:asciiTheme="minorHAnsi" w:hAnsiTheme="minorHAnsi" w:cstheme="minorHAnsi"/>
          <w:color w:val="000000" w:themeColor="text1"/>
          <w:sz w:val="22"/>
          <w:szCs w:val="22"/>
          <w:u w:val="single"/>
        </w:rPr>
      </w:pPr>
      <w:r w:rsidRPr="00BE507D">
        <w:rPr>
          <w:rFonts w:asciiTheme="minorHAnsi" w:hAnsiTheme="minorHAnsi" w:cstheme="minorHAnsi"/>
          <w:color w:val="000000" w:themeColor="text1"/>
          <w:sz w:val="22"/>
          <w:szCs w:val="22"/>
          <w:u w:val="single"/>
        </w:rPr>
        <w:t>Seminar V</w:t>
      </w:r>
      <w:r w:rsidRPr="00BE507D">
        <w:rPr>
          <w:rFonts w:asciiTheme="minorHAnsi" w:hAnsiTheme="minorHAnsi" w:cstheme="minorHAnsi"/>
          <w:color w:val="000000" w:themeColor="text1"/>
          <w:sz w:val="22"/>
          <w:szCs w:val="22"/>
          <w:u w:val="single"/>
        </w:rPr>
        <w:t>I</w:t>
      </w:r>
    </w:p>
    <w:p w:rsidR="00CC3CD0" w:rsidRDefault="00CC3CD0" w:rsidP="00CC3CD0">
      <w:pPr>
        <w:pStyle w:val="Geenafstand"/>
        <w:rPr>
          <w:b/>
        </w:rPr>
      </w:pPr>
    </w:p>
    <w:p w:rsidR="00CC3CD0" w:rsidRPr="006F10C4" w:rsidRDefault="00CC3CD0" w:rsidP="00CC3CD0">
      <w:pPr>
        <w:pStyle w:val="Geenafstand"/>
        <w:rPr>
          <w:b/>
        </w:rPr>
      </w:pPr>
      <w:r w:rsidRPr="006F10C4">
        <w:rPr>
          <w:b/>
        </w:rPr>
        <w:t>Titel</w:t>
      </w:r>
    </w:p>
    <w:p w:rsidR="00CC3CD0" w:rsidRPr="006F10C4" w:rsidRDefault="00CC3CD0" w:rsidP="00CC3CD0">
      <w:pPr>
        <w:pStyle w:val="Geenafstand"/>
        <w:rPr>
          <w:bCs/>
        </w:rPr>
      </w:pPr>
      <w:r w:rsidRPr="006F10C4">
        <w:rPr>
          <w:bCs/>
        </w:rPr>
        <w:t>Patiënten helpen door ONTZORGEN van behandelaren – een vruchtbare samenwerking tussen zorgprofessionals en zorgadministratie</w:t>
      </w:r>
    </w:p>
    <w:p w:rsidR="00CC3CD0" w:rsidRPr="006F10C4" w:rsidRDefault="00CC3CD0" w:rsidP="00CC3CD0">
      <w:pPr>
        <w:pStyle w:val="Geenafstand"/>
        <w:rPr>
          <w:bCs/>
        </w:rPr>
      </w:pPr>
    </w:p>
    <w:p w:rsidR="00CC3CD0" w:rsidRPr="006F10C4" w:rsidRDefault="00CC3CD0" w:rsidP="00CC3CD0">
      <w:pPr>
        <w:pStyle w:val="Geenafstand"/>
        <w:rPr>
          <w:b/>
          <w:bCs/>
        </w:rPr>
      </w:pPr>
      <w:r w:rsidRPr="006F10C4">
        <w:rPr>
          <w:b/>
          <w:bCs/>
        </w:rPr>
        <w:t>Sprekers</w:t>
      </w:r>
    </w:p>
    <w:p w:rsidR="00CC3CD0" w:rsidRDefault="00CC3CD0" w:rsidP="00CC3CD0">
      <w:pPr>
        <w:pStyle w:val="Geenafstand"/>
        <w:numPr>
          <w:ilvl w:val="0"/>
          <w:numId w:val="2"/>
        </w:numPr>
        <w:rPr>
          <w:rFonts w:asciiTheme="majorHAnsi" w:hAnsiTheme="majorHAnsi" w:cstheme="majorHAnsi"/>
        </w:rPr>
      </w:pPr>
      <w:r w:rsidRPr="00617DF9">
        <w:rPr>
          <w:rFonts w:asciiTheme="majorHAnsi" w:hAnsiTheme="majorHAnsi" w:cstheme="majorHAnsi"/>
        </w:rPr>
        <w:t>Michel Schoenmaker, MSc.</w:t>
      </w:r>
    </w:p>
    <w:p w:rsidR="00CC3CD0" w:rsidRPr="005412CA" w:rsidRDefault="00CC3CD0" w:rsidP="00CC3CD0">
      <w:pPr>
        <w:pStyle w:val="Geenafstand"/>
        <w:rPr>
          <w:rFonts w:asciiTheme="majorHAnsi" w:hAnsiTheme="majorHAnsi" w:cstheme="majorHAnsi"/>
          <w:i/>
          <w:lang w:val="en-US"/>
        </w:rPr>
      </w:pPr>
      <w:r w:rsidRPr="005412CA">
        <w:rPr>
          <w:rFonts w:asciiTheme="majorHAnsi" w:hAnsiTheme="majorHAnsi" w:cstheme="majorHAnsi"/>
          <w:lang w:val="en-US"/>
        </w:rPr>
        <w:tab/>
      </w:r>
      <w:r w:rsidRPr="005412CA">
        <w:rPr>
          <w:rFonts w:asciiTheme="majorHAnsi" w:hAnsiTheme="majorHAnsi" w:cstheme="majorHAnsi"/>
          <w:i/>
          <w:lang w:val="en-US"/>
        </w:rPr>
        <w:t xml:space="preserve">Data </w:t>
      </w:r>
      <w:r>
        <w:rPr>
          <w:rFonts w:asciiTheme="majorHAnsi" w:hAnsiTheme="majorHAnsi" w:cstheme="majorHAnsi"/>
          <w:i/>
          <w:lang w:val="en-US"/>
        </w:rPr>
        <w:t>Specialist</w:t>
      </w:r>
      <w:r w:rsidRPr="005412CA">
        <w:rPr>
          <w:rFonts w:asciiTheme="majorHAnsi" w:hAnsiTheme="majorHAnsi" w:cstheme="majorHAnsi"/>
          <w:i/>
          <w:lang w:val="en-US"/>
        </w:rPr>
        <w:t xml:space="preserve">, INTER-PSY/ </w:t>
      </w:r>
      <w:proofErr w:type="spellStart"/>
      <w:r w:rsidRPr="005412CA">
        <w:rPr>
          <w:rFonts w:asciiTheme="majorHAnsi" w:hAnsiTheme="majorHAnsi" w:cstheme="majorHAnsi"/>
          <w:i/>
          <w:lang w:val="en-US"/>
        </w:rPr>
        <w:t>P</w:t>
      </w:r>
      <w:r>
        <w:rPr>
          <w:rFonts w:asciiTheme="majorHAnsi" w:hAnsiTheme="majorHAnsi" w:cstheme="majorHAnsi"/>
          <w:i/>
          <w:lang w:val="en-US"/>
        </w:rPr>
        <w:t>rooft</w:t>
      </w:r>
      <w:proofErr w:type="spellEnd"/>
      <w:r>
        <w:rPr>
          <w:rFonts w:asciiTheme="majorHAnsi" w:hAnsiTheme="majorHAnsi" w:cstheme="majorHAnsi"/>
          <w:i/>
          <w:lang w:val="en-US"/>
        </w:rPr>
        <w:t xml:space="preserve"> </w:t>
      </w:r>
      <w:proofErr w:type="spellStart"/>
      <w:r>
        <w:rPr>
          <w:rFonts w:asciiTheme="majorHAnsi" w:hAnsiTheme="majorHAnsi" w:cstheme="majorHAnsi"/>
          <w:i/>
          <w:lang w:val="en-US"/>
        </w:rPr>
        <w:t>Informatie</w:t>
      </w:r>
      <w:proofErr w:type="spellEnd"/>
      <w:r>
        <w:rPr>
          <w:rFonts w:asciiTheme="majorHAnsi" w:hAnsiTheme="majorHAnsi" w:cstheme="majorHAnsi"/>
          <w:i/>
          <w:lang w:val="en-US"/>
        </w:rPr>
        <w:t xml:space="preserve"> Management</w:t>
      </w:r>
    </w:p>
    <w:p w:rsidR="00CC3CD0" w:rsidRDefault="00CC3CD0" w:rsidP="00CC3CD0">
      <w:pPr>
        <w:pStyle w:val="Geenafstand"/>
        <w:numPr>
          <w:ilvl w:val="0"/>
          <w:numId w:val="2"/>
        </w:numPr>
        <w:rPr>
          <w:rFonts w:asciiTheme="majorHAnsi" w:hAnsiTheme="majorHAnsi" w:cstheme="majorHAnsi"/>
          <w:lang w:val="en-US"/>
        </w:rPr>
      </w:pPr>
      <w:r w:rsidRPr="005412CA">
        <w:rPr>
          <w:rFonts w:asciiTheme="majorHAnsi" w:hAnsiTheme="majorHAnsi" w:cstheme="majorHAnsi"/>
          <w:lang w:val="en-US"/>
        </w:rPr>
        <w:t xml:space="preserve">Angelique </w:t>
      </w:r>
      <w:proofErr w:type="spellStart"/>
      <w:r w:rsidRPr="005412CA">
        <w:rPr>
          <w:rFonts w:asciiTheme="majorHAnsi" w:hAnsiTheme="majorHAnsi" w:cstheme="majorHAnsi"/>
          <w:lang w:val="en-US"/>
        </w:rPr>
        <w:t>Wiekens</w:t>
      </w:r>
      <w:proofErr w:type="spellEnd"/>
      <w:r>
        <w:rPr>
          <w:rFonts w:asciiTheme="majorHAnsi" w:hAnsiTheme="majorHAnsi" w:cstheme="majorHAnsi"/>
          <w:lang w:val="en-US"/>
        </w:rPr>
        <w:t>, BSc.</w:t>
      </w:r>
    </w:p>
    <w:p w:rsidR="00CC3CD0" w:rsidRPr="005412CA" w:rsidRDefault="00CC3CD0" w:rsidP="00CC3CD0">
      <w:pPr>
        <w:pStyle w:val="Geenafstand"/>
        <w:ind w:firstLine="708"/>
        <w:rPr>
          <w:rFonts w:asciiTheme="majorHAnsi" w:hAnsiTheme="majorHAnsi" w:cstheme="majorHAnsi"/>
          <w:i/>
        </w:rPr>
      </w:pPr>
      <w:r w:rsidRPr="005412CA">
        <w:rPr>
          <w:rFonts w:asciiTheme="majorHAnsi" w:hAnsiTheme="majorHAnsi" w:cstheme="majorHAnsi"/>
          <w:i/>
        </w:rPr>
        <w:t>Coördinator Zorgadministratie, INTER-PSY</w:t>
      </w:r>
    </w:p>
    <w:p w:rsidR="00CC3CD0" w:rsidRPr="006F10C4" w:rsidRDefault="00CC3CD0" w:rsidP="00CC3CD0">
      <w:pPr>
        <w:pStyle w:val="Geenafstand"/>
      </w:pPr>
    </w:p>
    <w:p w:rsidR="00CC3CD0" w:rsidRPr="006F10C4" w:rsidRDefault="00CC3CD0" w:rsidP="00CC3CD0">
      <w:pPr>
        <w:pStyle w:val="Geenafstand"/>
        <w:rPr>
          <w:b/>
        </w:rPr>
      </w:pPr>
      <w:r w:rsidRPr="006F10C4">
        <w:rPr>
          <w:b/>
        </w:rPr>
        <w:t>Samenvatting</w:t>
      </w:r>
    </w:p>
    <w:p w:rsidR="00CC3CD0" w:rsidRPr="006F10C4" w:rsidRDefault="00CC3CD0" w:rsidP="00CC3CD0">
      <w:pPr>
        <w:pStyle w:val="Geenafstand"/>
      </w:pPr>
      <w:r w:rsidRPr="006F10C4">
        <w:t xml:space="preserve">Door de veranderde bekostigingsstructuur binnen de GGZ is het voor zorgprofessionals een steeds grotere uitdaging geworden om naast het leveren van de gewenste zorg, te voldoen aan alle gestelde administratieve eisen. Het leveren van goede zorg omvat niet meer alleen het primaire proces van de inhoudelijke patiëntenzorg, maar ook het zorgvuldig vastleggen van gegevens. Behandelaren ervaren hierdoor meer </w:t>
      </w:r>
      <w:r>
        <w:t>werk</w:t>
      </w:r>
      <w:r w:rsidRPr="006F10C4">
        <w:t xml:space="preserve">druk en </w:t>
      </w:r>
      <w:r>
        <w:t>minder</w:t>
      </w:r>
      <w:r w:rsidRPr="006F10C4">
        <w:t xml:space="preserve"> werkplezier. Het </w:t>
      </w:r>
      <w:r w:rsidRPr="006F10C4">
        <w:lastRenderedPageBreak/>
        <w:t>op een innovatieve manier ondersteunen van de samenwerking tussen behandelaren en de zorgadministratie is hierdoor steeds belangrijker geworden.</w:t>
      </w:r>
    </w:p>
    <w:p w:rsidR="00CC3CD0" w:rsidRPr="006F10C4" w:rsidRDefault="00CC3CD0" w:rsidP="00CC3CD0">
      <w:pPr>
        <w:pStyle w:val="Geenafstand"/>
      </w:pPr>
    </w:p>
    <w:p w:rsidR="00CC3CD0" w:rsidRPr="006F10C4" w:rsidRDefault="00CC3CD0" w:rsidP="00CC3CD0">
      <w:pPr>
        <w:pStyle w:val="Geenafstand"/>
      </w:pPr>
      <w:r w:rsidRPr="006F10C4">
        <w:t xml:space="preserve">In dit seminar wordt inzicht gegeven in de manier waarop een datawarehouse, data-analyses, business intelligence en proactieve signalering de verbinding kunnen maken tussen de verschillende werelden van behandelaren en zorgadministratie. Hierbij gaan de sprekers in op de verschillende instrumenten die binnen INTER-PSY gebruikt worden, zoals het caseload-overzicht, het teamdashboard, het productie-overzicht en de zorgprofielen. </w:t>
      </w:r>
    </w:p>
    <w:p w:rsidR="00CC3CD0" w:rsidRPr="006F10C4" w:rsidRDefault="00CC3CD0" w:rsidP="00CC3CD0">
      <w:pPr>
        <w:pStyle w:val="Geenafstand"/>
      </w:pPr>
    </w:p>
    <w:p w:rsidR="00CC3CD0" w:rsidRPr="006F10C4" w:rsidRDefault="00CC3CD0" w:rsidP="00CC3CD0">
      <w:pPr>
        <w:pStyle w:val="Geenafstand"/>
      </w:pPr>
      <w:r w:rsidRPr="006F10C4">
        <w:t>Er wordt ingegaan op de wijze waarop deze instrumenten door de behandelaren en de zorgadministratie gezamenlijk gebruikt worden bij het uitvoeren/vastleggen van diagnostiek en behandeling en het administratieve proces.</w:t>
      </w:r>
    </w:p>
    <w:p w:rsidR="00CC3CD0" w:rsidRPr="006F10C4" w:rsidRDefault="00CC3CD0" w:rsidP="00CC3CD0">
      <w:pPr>
        <w:pStyle w:val="Geenafstand"/>
      </w:pPr>
    </w:p>
    <w:p w:rsidR="00CC3CD0" w:rsidRPr="006F10C4" w:rsidRDefault="00CC3CD0" w:rsidP="00CC3CD0">
      <w:pPr>
        <w:pStyle w:val="Geenafstand"/>
      </w:pPr>
    </w:p>
    <w:p w:rsidR="00CC3CD0" w:rsidRPr="006F10C4" w:rsidRDefault="00CC3CD0" w:rsidP="00CC3CD0">
      <w:pPr>
        <w:pStyle w:val="Geenafstand"/>
        <w:rPr>
          <w:b/>
        </w:rPr>
      </w:pPr>
      <w:r w:rsidRPr="006F10C4">
        <w:rPr>
          <w:b/>
        </w:rPr>
        <w:t>Referenties</w:t>
      </w:r>
    </w:p>
    <w:p w:rsidR="00CC3CD0" w:rsidRPr="00000184" w:rsidRDefault="00CC3CD0" w:rsidP="00000184">
      <w:pPr>
        <w:pStyle w:val="Geenafstand"/>
        <w:rPr>
          <w:sz w:val="22"/>
        </w:rPr>
      </w:pPr>
      <w:r w:rsidRPr="00000184">
        <w:rPr>
          <w:rFonts w:cs="ArialMT"/>
          <w:sz w:val="22"/>
        </w:rPr>
        <w:t xml:space="preserve">Beek, D. van (2010). </w:t>
      </w:r>
      <w:r w:rsidRPr="00000184">
        <w:rPr>
          <w:sz w:val="22"/>
        </w:rPr>
        <w:t xml:space="preserve">De intelligente organisatie, prestatieverbeteringen en </w:t>
      </w:r>
      <w:proofErr w:type="spellStart"/>
      <w:r w:rsidRPr="00000184">
        <w:rPr>
          <w:sz w:val="22"/>
        </w:rPr>
        <w:t>organisatie-ontwikkeling</w:t>
      </w:r>
      <w:proofErr w:type="spellEnd"/>
    </w:p>
    <w:p w:rsidR="00CC3CD0" w:rsidRPr="00000184" w:rsidRDefault="00CC3CD0" w:rsidP="00000184">
      <w:pPr>
        <w:pStyle w:val="Geenafstand"/>
        <w:rPr>
          <w:rFonts w:cs="ArialMT"/>
          <w:sz w:val="22"/>
        </w:rPr>
      </w:pPr>
      <w:r w:rsidRPr="00000184">
        <w:rPr>
          <w:sz w:val="22"/>
        </w:rPr>
        <w:tab/>
      </w:r>
      <w:proofErr w:type="gramStart"/>
      <w:r w:rsidRPr="00000184">
        <w:rPr>
          <w:sz w:val="22"/>
        </w:rPr>
        <w:t>met</w:t>
      </w:r>
      <w:proofErr w:type="gramEnd"/>
      <w:r w:rsidRPr="00000184">
        <w:rPr>
          <w:sz w:val="22"/>
        </w:rPr>
        <w:t xml:space="preserve"> Business Intelligence (3e dr.). </w:t>
      </w:r>
      <w:r w:rsidRPr="00000184">
        <w:rPr>
          <w:rFonts w:cs="ArialMT"/>
          <w:sz w:val="22"/>
        </w:rPr>
        <w:t xml:space="preserve">Den Bosch: </w:t>
      </w:r>
      <w:proofErr w:type="spellStart"/>
      <w:r w:rsidRPr="00000184">
        <w:rPr>
          <w:rFonts w:cs="ArialMT"/>
          <w:sz w:val="22"/>
        </w:rPr>
        <w:t>Tutein</w:t>
      </w:r>
      <w:proofErr w:type="spellEnd"/>
      <w:r w:rsidRPr="00000184">
        <w:rPr>
          <w:rFonts w:cs="ArialMT"/>
          <w:sz w:val="22"/>
        </w:rPr>
        <w:t xml:space="preserve"> </w:t>
      </w:r>
      <w:proofErr w:type="spellStart"/>
      <w:r w:rsidRPr="00000184">
        <w:rPr>
          <w:rFonts w:cs="ArialMT"/>
          <w:sz w:val="22"/>
        </w:rPr>
        <w:t>Noltheniua</w:t>
      </w:r>
      <w:proofErr w:type="spellEnd"/>
      <w:r w:rsidRPr="00000184">
        <w:rPr>
          <w:rFonts w:cs="ArialMT"/>
          <w:sz w:val="22"/>
        </w:rPr>
        <w:t>.</w:t>
      </w:r>
    </w:p>
    <w:p w:rsidR="00CC3CD0" w:rsidRPr="00000184" w:rsidRDefault="00CC3CD0" w:rsidP="00000184">
      <w:pPr>
        <w:pStyle w:val="Geenafstand"/>
        <w:rPr>
          <w:rFonts w:cs="ArialMT"/>
          <w:sz w:val="22"/>
          <w:lang w:val="en-US"/>
        </w:rPr>
      </w:pPr>
      <w:proofErr w:type="spellStart"/>
      <w:proofErr w:type="gramStart"/>
      <w:r w:rsidRPr="00000184">
        <w:rPr>
          <w:rFonts w:cs="ArialMT"/>
          <w:sz w:val="22"/>
        </w:rPr>
        <w:t>Gollapudi</w:t>
      </w:r>
      <w:proofErr w:type="spellEnd"/>
      <w:r w:rsidRPr="00000184">
        <w:rPr>
          <w:rFonts w:cs="ArialMT"/>
          <w:sz w:val="22"/>
        </w:rPr>
        <w:t xml:space="preserve"> ,</w:t>
      </w:r>
      <w:proofErr w:type="gramEnd"/>
      <w:r w:rsidRPr="00000184">
        <w:rPr>
          <w:rFonts w:cs="ArialMT"/>
          <w:sz w:val="22"/>
        </w:rPr>
        <w:t xml:space="preserve"> K., </w:t>
      </w:r>
      <w:proofErr w:type="spellStart"/>
      <w:r w:rsidRPr="00000184">
        <w:rPr>
          <w:rFonts w:cs="ArialMT"/>
          <w:sz w:val="22"/>
        </w:rPr>
        <w:t>Jangeti</w:t>
      </w:r>
      <w:proofErr w:type="spellEnd"/>
      <w:r w:rsidRPr="00000184">
        <w:rPr>
          <w:rFonts w:cs="ArialMT"/>
          <w:sz w:val="22"/>
        </w:rPr>
        <w:t xml:space="preserve">, S. K. en </w:t>
      </w:r>
      <w:proofErr w:type="spellStart"/>
      <w:r w:rsidRPr="00000184">
        <w:rPr>
          <w:rFonts w:cs="ArialMT"/>
          <w:sz w:val="22"/>
        </w:rPr>
        <w:t>Kotapati</w:t>
      </w:r>
      <w:proofErr w:type="spellEnd"/>
      <w:r w:rsidRPr="00000184">
        <w:rPr>
          <w:rFonts w:cs="ArialMT"/>
          <w:sz w:val="22"/>
        </w:rPr>
        <w:t xml:space="preserve">, A. R. (2012). </w:t>
      </w:r>
      <w:r w:rsidRPr="00000184">
        <w:rPr>
          <w:rFonts w:cs="ArialMT"/>
          <w:sz w:val="22"/>
          <w:lang w:val="en-US"/>
        </w:rPr>
        <w:t>Analysis of using a business intelligence tool</w:t>
      </w:r>
    </w:p>
    <w:p w:rsidR="00CC3CD0" w:rsidRPr="00000184" w:rsidRDefault="00CC3CD0" w:rsidP="00000184">
      <w:pPr>
        <w:pStyle w:val="Geenafstand"/>
        <w:rPr>
          <w:rFonts w:cs="ArialMT"/>
          <w:sz w:val="22"/>
          <w:lang w:val="en-US"/>
        </w:rPr>
      </w:pPr>
      <w:r w:rsidRPr="00000184">
        <w:rPr>
          <w:rFonts w:cs="ArialMT"/>
          <w:sz w:val="22"/>
          <w:lang w:val="en-US"/>
        </w:rPr>
        <w:t>(</w:t>
      </w:r>
      <w:proofErr w:type="spellStart"/>
      <w:r w:rsidRPr="00000184">
        <w:rPr>
          <w:rFonts w:cs="ArialMT"/>
          <w:sz w:val="22"/>
          <w:lang w:val="en-US"/>
        </w:rPr>
        <w:t>Cognos</w:t>
      </w:r>
      <w:proofErr w:type="spellEnd"/>
      <w:r w:rsidRPr="00000184">
        <w:rPr>
          <w:rFonts w:cs="ArialMT"/>
          <w:sz w:val="22"/>
          <w:lang w:val="en-US"/>
        </w:rPr>
        <w:t>) in a company to result in more efficient and intuitive company in the current era.</w:t>
      </w:r>
    </w:p>
    <w:p w:rsidR="00CC3CD0" w:rsidRPr="00000184" w:rsidRDefault="00CC3CD0" w:rsidP="00000184">
      <w:pPr>
        <w:pStyle w:val="Geenafstand"/>
        <w:rPr>
          <w:rFonts w:cs="ArialMT"/>
          <w:sz w:val="22"/>
          <w:lang w:val="en-US"/>
        </w:rPr>
      </w:pPr>
      <w:r w:rsidRPr="00000184">
        <w:rPr>
          <w:sz w:val="22"/>
          <w:lang w:val="en-US"/>
        </w:rPr>
        <w:t xml:space="preserve">Business Intelligence </w:t>
      </w:r>
      <w:proofErr w:type="gramStart"/>
      <w:r w:rsidRPr="00000184">
        <w:rPr>
          <w:sz w:val="22"/>
          <w:lang w:val="en-US"/>
        </w:rPr>
        <w:t>Journal ,</w:t>
      </w:r>
      <w:proofErr w:type="gramEnd"/>
      <w:r w:rsidRPr="00000184">
        <w:rPr>
          <w:sz w:val="22"/>
          <w:lang w:val="en-US"/>
        </w:rPr>
        <w:t xml:space="preserve"> Vol. 5 </w:t>
      </w:r>
      <w:r w:rsidRPr="00000184">
        <w:rPr>
          <w:rFonts w:cs="ArialMT"/>
          <w:sz w:val="22"/>
          <w:lang w:val="en-US"/>
        </w:rPr>
        <w:t>(No. 2), 406-409.</w:t>
      </w:r>
    </w:p>
    <w:p w:rsidR="00CC3CD0" w:rsidRPr="00000184" w:rsidRDefault="00CC3CD0" w:rsidP="00000184">
      <w:pPr>
        <w:pStyle w:val="Geenafstand"/>
        <w:rPr>
          <w:rFonts w:cs="ArialMT"/>
          <w:sz w:val="22"/>
          <w:lang w:val="en-US"/>
        </w:rPr>
      </w:pPr>
      <w:proofErr w:type="spellStart"/>
      <w:r w:rsidRPr="00000184">
        <w:rPr>
          <w:rFonts w:cs="ArialMT"/>
          <w:sz w:val="22"/>
        </w:rPr>
        <w:t>Olszak</w:t>
      </w:r>
      <w:proofErr w:type="spellEnd"/>
      <w:r w:rsidRPr="00000184">
        <w:rPr>
          <w:rFonts w:cs="ArialMT"/>
          <w:sz w:val="22"/>
        </w:rPr>
        <w:t xml:space="preserve">, C. M. en </w:t>
      </w:r>
      <w:proofErr w:type="spellStart"/>
      <w:r w:rsidRPr="00000184">
        <w:rPr>
          <w:rFonts w:cs="ArialMT"/>
          <w:sz w:val="22"/>
        </w:rPr>
        <w:t>Ziemba</w:t>
      </w:r>
      <w:proofErr w:type="spellEnd"/>
      <w:r w:rsidRPr="00000184">
        <w:rPr>
          <w:rFonts w:cs="ArialMT"/>
          <w:sz w:val="22"/>
        </w:rPr>
        <w:t xml:space="preserve">, E. (2012). </w:t>
      </w:r>
      <w:r w:rsidRPr="00000184">
        <w:rPr>
          <w:rFonts w:cs="ArialMT"/>
          <w:sz w:val="22"/>
          <w:lang w:val="en-US"/>
        </w:rPr>
        <w:t>Critical Success Factors for Implementing Business Intelligence</w:t>
      </w:r>
    </w:p>
    <w:p w:rsidR="00CC3CD0" w:rsidRPr="00000184" w:rsidRDefault="00CC3CD0" w:rsidP="00000184">
      <w:pPr>
        <w:pStyle w:val="Geenafstand"/>
        <w:rPr>
          <w:rFonts w:cs="ArialMT"/>
          <w:sz w:val="22"/>
          <w:lang w:val="en-US"/>
        </w:rPr>
      </w:pPr>
      <w:r w:rsidRPr="00000184">
        <w:rPr>
          <w:rFonts w:cs="ArialMT"/>
          <w:sz w:val="22"/>
          <w:lang w:val="en-US"/>
        </w:rPr>
        <w:t>Systems in Small and Medium Enterprises on the Example of Upper Silesia, Poland. (E.</w:t>
      </w:r>
    </w:p>
    <w:p w:rsidR="00CC3CD0" w:rsidRPr="00000184" w:rsidRDefault="00CC3CD0" w:rsidP="00000184">
      <w:pPr>
        <w:pStyle w:val="Geenafstand"/>
        <w:rPr>
          <w:rFonts w:cs="ArialMT"/>
          <w:sz w:val="22"/>
          <w:lang w:val="en-US"/>
        </w:rPr>
      </w:pPr>
      <w:r w:rsidRPr="00000184">
        <w:rPr>
          <w:rFonts w:cs="ArialMT"/>
          <w:sz w:val="22"/>
          <w:lang w:val="en-US"/>
        </w:rPr>
        <w:t xml:space="preserve">Cohen, Red.) </w:t>
      </w:r>
      <w:r w:rsidRPr="00000184">
        <w:rPr>
          <w:sz w:val="22"/>
          <w:lang w:val="en-US"/>
        </w:rPr>
        <w:t xml:space="preserve">Interdisciplinary Journal of Information, Knowledge, and Management </w:t>
      </w:r>
      <w:r w:rsidRPr="00000184">
        <w:rPr>
          <w:rFonts w:cs="ArialMT"/>
          <w:sz w:val="22"/>
          <w:lang w:val="en-US"/>
        </w:rPr>
        <w:t>(7), 129-</w:t>
      </w:r>
    </w:p>
    <w:p w:rsidR="00CC3CD0" w:rsidRPr="00000184" w:rsidRDefault="00CC3CD0" w:rsidP="00000184">
      <w:pPr>
        <w:pStyle w:val="Geenafstand"/>
        <w:rPr>
          <w:rFonts w:cs="ArialMT"/>
          <w:sz w:val="22"/>
        </w:rPr>
      </w:pPr>
      <w:r w:rsidRPr="00000184">
        <w:rPr>
          <w:rFonts w:cs="ArialMT"/>
          <w:sz w:val="22"/>
          <w:lang w:val="en-US"/>
        </w:rPr>
        <w:tab/>
      </w:r>
      <w:r w:rsidRPr="00000184">
        <w:rPr>
          <w:rFonts w:cs="ArialMT"/>
          <w:sz w:val="22"/>
        </w:rPr>
        <w:t>150.</w:t>
      </w:r>
    </w:p>
    <w:p w:rsidR="00CC3CD0" w:rsidRPr="00000184" w:rsidRDefault="00CC3CD0" w:rsidP="00000184">
      <w:pPr>
        <w:pStyle w:val="Geenafstand"/>
        <w:rPr>
          <w:sz w:val="22"/>
        </w:rPr>
      </w:pPr>
      <w:r w:rsidRPr="00000184">
        <w:rPr>
          <w:rFonts w:cs="ArialMT"/>
          <w:sz w:val="22"/>
        </w:rPr>
        <w:t xml:space="preserve">Til, P. van en Rooij, T. de (2008). </w:t>
      </w:r>
      <w:r w:rsidRPr="00000184">
        <w:rPr>
          <w:sz w:val="22"/>
        </w:rPr>
        <w:t>Business Intelligence, de eenduidige informatieomgeving en de</w:t>
      </w:r>
    </w:p>
    <w:p w:rsidR="00CC3CD0" w:rsidRPr="00000184" w:rsidRDefault="00CC3CD0" w:rsidP="00000184">
      <w:pPr>
        <w:pStyle w:val="Geenafstand"/>
        <w:rPr>
          <w:rFonts w:cs="ArialMT"/>
          <w:sz w:val="22"/>
        </w:rPr>
      </w:pPr>
      <w:r w:rsidRPr="00000184">
        <w:rPr>
          <w:sz w:val="22"/>
        </w:rPr>
        <w:tab/>
      </w:r>
      <w:proofErr w:type="gramStart"/>
      <w:r w:rsidRPr="00000184">
        <w:rPr>
          <w:sz w:val="22"/>
        </w:rPr>
        <w:t>gevolgen</w:t>
      </w:r>
      <w:proofErr w:type="gramEnd"/>
      <w:r w:rsidRPr="00000184">
        <w:rPr>
          <w:sz w:val="22"/>
        </w:rPr>
        <w:t xml:space="preserve"> voor de organisatie. </w:t>
      </w:r>
      <w:r w:rsidRPr="00000184">
        <w:rPr>
          <w:rFonts w:cs="ArialMT"/>
          <w:sz w:val="22"/>
        </w:rPr>
        <w:t xml:space="preserve">Den Haag: </w:t>
      </w:r>
      <w:proofErr w:type="spellStart"/>
      <w:r w:rsidRPr="00000184">
        <w:rPr>
          <w:rFonts w:cs="ArialMT"/>
          <w:sz w:val="22"/>
        </w:rPr>
        <w:t>Sdu</w:t>
      </w:r>
      <w:proofErr w:type="spellEnd"/>
      <w:r w:rsidRPr="00000184">
        <w:rPr>
          <w:rFonts w:cs="ArialMT"/>
          <w:sz w:val="22"/>
        </w:rPr>
        <w:t xml:space="preserve"> Uitgevers.</w:t>
      </w:r>
    </w:p>
    <w:p w:rsidR="00CC3CD0" w:rsidRPr="00000184" w:rsidRDefault="00CC3CD0" w:rsidP="00000184">
      <w:pPr>
        <w:pStyle w:val="Geenafstand"/>
        <w:rPr>
          <w:rFonts w:cs="ArialMT"/>
          <w:sz w:val="22"/>
        </w:rPr>
      </w:pPr>
      <w:r w:rsidRPr="00000184">
        <w:rPr>
          <w:rFonts w:cs="ArialMT"/>
          <w:b/>
          <w:sz w:val="22"/>
        </w:rPr>
        <w:t>Schoenmaker, M.</w:t>
      </w:r>
      <w:r w:rsidRPr="00000184">
        <w:rPr>
          <w:rFonts w:cs="ArialMT"/>
          <w:sz w:val="22"/>
        </w:rPr>
        <w:t xml:space="preserve"> (2014). Informatie voor meer grip op arbeidsproductiviteit (eindopdracht </w:t>
      </w:r>
      <w:proofErr w:type="spellStart"/>
      <w:r w:rsidRPr="00000184">
        <w:rPr>
          <w:rFonts w:cs="ArialMT"/>
          <w:sz w:val="22"/>
        </w:rPr>
        <w:t>Associate</w:t>
      </w:r>
      <w:proofErr w:type="spellEnd"/>
      <w:r w:rsidRPr="00000184">
        <w:rPr>
          <w:rFonts w:cs="ArialMT"/>
          <w:sz w:val="22"/>
        </w:rPr>
        <w:t xml:space="preserve"> Master Business Intelligence aan </w:t>
      </w:r>
      <w:proofErr w:type="gramStart"/>
      <w:r w:rsidRPr="00000184">
        <w:rPr>
          <w:rFonts w:cs="ArialMT"/>
          <w:sz w:val="22"/>
        </w:rPr>
        <w:t>de  NCOI</w:t>
      </w:r>
      <w:proofErr w:type="gramEnd"/>
      <w:r w:rsidRPr="00000184">
        <w:rPr>
          <w:rFonts w:cs="ArialMT"/>
          <w:sz w:val="22"/>
        </w:rPr>
        <w:t xml:space="preserve"> opleidingsgroep). </w:t>
      </w:r>
    </w:p>
    <w:p w:rsidR="00CC3CD0" w:rsidRPr="00000184" w:rsidRDefault="00CC3CD0" w:rsidP="00000184">
      <w:pPr>
        <w:pStyle w:val="Geenafstand"/>
        <w:rPr>
          <w:rFonts w:cs="TimesNewRomanPS-BoldMT"/>
          <w:bCs/>
          <w:sz w:val="22"/>
        </w:rPr>
      </w:pPr>
      <w:r w:rsidRPr="00000184">
        <w:rPr>
          <w:rFonts w:cs="TimesNewRomanPS-BoldMT"/>
          <w:bCs/>
          <w:sz w:val="22"/>
        </w:rPr>
        <w:t xml:space="preserve">Blijd – </w:t>
      </w:r>
      <w:proofErr w:type="spellStart"/>
      <w:r w:rsidRPr="00000184">
        <w:rPr>
          <w:rFonts w:cs="TimesNewRomanPS-BoldMT"/>
          <w:bCs/>
          <w:sz w:val="22"/>
        </w:rPr>
        <w:t>Hoogewys</w:t>
      </w:r>
      <w:proofErr w:type="spellEnd"/>
      <w:r w:rsidRPr="00000184">
        <w:rPr>
          <w:rFonts w:cs="TimesNewRomanPS-BoldMT"/>
          <w:bCs/>
          <w:sz w:val="22"/>
        </w:rPr>
        <w:t>, E. (2019). Zorgprofielen bij volwassenen – toelichting voor behandelaren. Intern document, INTER-PSY.</w:t>
      </w:r>
    </w:p>
    <w:p w:rsidR="00CC3CD0" w:rsidRDefault="00CC3CD0" w:rsidP="00CC3CD0">
      <w:pPr>
        <w:pStyle w:val="Geenafstand"/>
        <w:tabs>
          <w:tab w:val="left" w:pos="567"/>
        </w:tabs>
        <w:rPr>
          <w:rFonts w:ascii="Corbel" w:hAnsi="Corbel" w:cs="TimesNewRomanPS-BoldMT"/>
          <w:bCs/>
          <w:sz w:val="20"/>
          <w:szCs w:val="20"/>
        </w:rPr>
      </w:pPr>
    </w:p>
    <w:p w:rsidR="00CC3CD0" w:rsidRPr="006F10C4" w:rsidRDefault="00CC3CD0" w:rsidP="00CC3CD0">
      <w:pPr>
        <w:pStyle w:val="Geenafstand"/>
        <w:tabs>
          <w:tab w:val="left" w:pos="567"/>
        </w:tabs>
        <w:rPr>
          <w:rFonts w:ascii="Corbel" w:hAnsi="Corbel"/>
          <w:sz w:val="20"/>
          <w:szCs w:val="20"/>
        </w:rPr>
      </w:pPr>
    </w:p>
    <w:p w:rsidR="00CC3CD0" w:rsidRPr="00BE507D" w:rsidRDefault="00CC3CD0" w:rsidP="00CC3CD0">
      <w:pPr>
        <w:pStyle w:val="Normaalweb"/>
        <w:spacing w:before="0" w:beforeAutospacing="0" w:after="0" w:afterAutospacing="0"/>
        <w:rPr>
          <w:rFonts w:asciiTheme="minorHAnsi" w:hAnsiTheme="minorHAnsi" w:cstheme="minorHAnsi"/>
          <w:color w:val="000000" w:themeColor="text1"/>
          <w:sz w:val="22"/>
          <w:szCs w:val="22"/>
          <w:u w:val="single"/>
        </w:rPr>
      </w:pPr>
      <w:r w:rsidRPr="00BE507D">
        <w:rPr>
          <w:rFonts w:asciiTheme="minorHAnsi" w:hAnsiTheme="minorHAnsi" w:cstheme="minorHAnsi"/>
          <w:color w:val="000000" w:themeColor="text1"/>
          <w:sz w:val="22"/>
          <w:szCs w:val="22"/>
          <w:u w:val="single"/>
        </w:rPr>
        <w:t>Seminar VI</w:t>
      </w:r>
      <w:r w:rsidRPr="00BE507D">
        <w:rPr>
          <w:rFonts w:asciiTheme="minorHAnsi" w:hAnsiTheme="minorHAnsi" w:cstheme="minorHAnsi"/>
          <w:color w:val="000000" w:themeColor="text1"/>
          <w:sz w:val="22"/>
          <w:szCs w:val="22"/>
          <w:u w:val="single"/>
        </w:rPr>
        <w:t>I</w:t>
      </w:r>
    </w:p>
    <w:p w:rsidR="00CC3CD0" w:rsidRDefault="00CC3CD0" w:rsidP="00CC3CD0">
      <w:pPr>
        <w:pStyle w:val="Normaalweb"/>
        <w:spacing w:before="0" w:beforeAutospacing="0" w:after="0" w:afterAutospacing="0"/>
        <w:rPr>
          <w:rFonts w:asciiTheme="minorHAnsi" w:hAnsiTheme="minorHAnsi" w:cstheme="minorHAnsi"/>
          <w:color w:val="000000" w:themeColor="text1"/>
          <w:sz w:val="22"/>
          <w:szCs w:val="22"/>
        </w:rPr>
      </w:pPr>
    </w:p>
    <w:p w:rsidR="00F1070A" w:rsidRPr="00000184" w:rsidRDefault="00F1070A" w:rsidP="00000184">
      <w:pPr>
        <w:pStyle w:val="Geenafstand"/>
        <w:rPr>
          <w:rFonts w:cstheme="minorHAnsi"/>
          <w:b/>
          <w:sz w:val="22"/>
        </w:rPr>
      </w:pPr>
      <w:r w:rsidRPr="00000184">
        <w:rPr>
          <w:rFonts w:cstheme="minorHAnsi"/>
          <w:b/>
          <w:sz w:val="22"/>
        </w:rPr>
        <w:t>Titel</w:t>
      </w:r>
    </w:p>
    <w:p w:rsidR="00F1070A" w:rsidRPr="00000184" w:rsidRDefault="00F1070A" w:rsidP="00000184">
      <w:pPr>
        <w:pStyle w:val="Geenafstand"/>
        <w:rPr>
          <w:rFonts w:cstheme="minorHAnsi"/>
          <w:sz w:val="22"/>
        </w:rPr>
      </w:pPr>
      <w:r w:rsidRPr="00000184">
        <w:rPr>
          <w:rFonts w:cstheme="minorHAnsi"/>
          <w:sz w:val="22"/>
        </w:rPr>
        <w:t>INTER-TEAMS, een netwerk binnen een Netwerkzorg Instelling: hoe - zonder schotten - netwerkzorg op teamniveau te organiseren</w:t>
      </w:r>
    </w:p>
    <w:p w:rsidR="00000184" w:rsidRDefault="00000184" w:rsidP="00000184">
      <w:pPr>
        <w:pStyle w:val="Geenafstand"/>
        <w:rPr>
          <w:b/>
          <w:bCs/>
        </w:rPr>
      </w:pPr>
    </w:p>
    <w:p w:rsidR="00000184" w:rsidRPr="006F10C4" w:rsidRDefault="00000184" w:rsidP="00000184">
      <w:pPr>
        <w:pStyle w:val="Geenafstand"/>
        <w:rPr>
          <w:b/>
          <w:bCs/>
        </w:rPr>
      </w:pPr>
      <w:r w:rsidRPr="006F10C4">
        <w:rPr>
          <w:b/>
          <w:bCs/>
        </w:rPr>
        <w:t>Sprekers</w:t>
      </w:r>
    </w:p>
    <w:p w:rsidR="00000184" w:rsidRPr="00000184" w:rsidRDefault="00000184" w:rsidP="00000184">
      <w:pPr>
        <w:pStyle w:val="Geenafstand"/>
        <w:numPr>
          <w:ilvl w:val="0"/>
          <w:numId w:val="2"/>
        </w:numPr>
        <w:rPr>
          <w:rFonts w:cstheme="minorHAnsi"/>
          <w:sz w:val="22"/>
        </w:rPr>
      </w:pPr>
      <w:r w:rsidRPr="00000184">
        <w:rPr>
          <w:rFonts w:cstheme="minorHAnsi"/>
          <w:sz w:val="22"/>
        </w:rPr>
        <w:t>Ilse van Dijk, BSc</w:t>
      </w:r>
      <w:r w:rsidRPr="00000184">
        <w:rPr>
          <w:rFonts w:asciiTheme="majorHAnsi" w:hAnsiTheme="majorHAnsi" w:cstheme="majorHAnsi"/>
        </w:rPr>
        <w:t>.</w:t>
      </w:r>
    </w:p>
    <w:p w:rsidR="00000184" w:rsidRPr="005412CA" w:rsidRDefault="00000184" w:rsidP="00000184">
      <w:pPr>
        <w:pStyle w:val="Geenafstand"/>
        <w:rPr>
          <w:rFonts w:asciiTheme="majorHAnsi" w:hAnsiTheme="majorHAnsi" w:cstheme="majorHAnsi"/>
          <w:i/>
          <w:lang w:val="en-US"/>
        </w:rPr>
      </w:pPr>
      <w:r w:rsidRPr="005412CA">
        <w:rPr>
          <w:rFonts w:asciiTheme="majorHAnsi" w:hAnsiTheme="majorHAnsi" w:cstheme="majorHAnsi"/>
          <w:lang w:val="en-US"/>
        </w:rPr>
        <w:tab/>
      </w:r>
      <w:r w:rsidRPr="00000184">
        <w:rPr>
          <w:rFonts w:cstheme="minorHAnsi"/>
          <w:i/>
          <w:sz w:val="22"/>
        </w:rPr>
        <w:t>Algemeen Manager, INTER-PSY</w:t>
      </w:r>
    </w:p>
    <w:p w:rsidR="00000184" w:rsidRDefault="00000184" w:rsidP="00000184">
      <w:pPr>
        <w:pStyle w:val="Geenafstand"/>
        <w:numPr>
          <w:ilvl w:val="0"/>
          <w:numId w:val="2"/>
        </w:numPr>
        <w:rPr>
          <w:rFonts w:asciiTheme="majorHAnsi" w:hAnsiTheme="majorHAnsi" w:cstheme="majorHAnsi"/>
          <w:lang w:val="en-US"/>
        </w:rPr>
      </w:pPr>
      <w:r w:rsidRPr="005412CA">
        <w:rPr>
          <w:rFonts w:asciiTheme="majorHAnsi" w:hAnsiTheme="majorHAnsi" w:cstheme="majorHAnsi"/>
          <w:lang w:val="en-US"/>
        </w:rPr>
        <w:t xml:space="preserve">Angelique </w:t>
      </w:r>
      <w:proofErr w:type="spellStart"/>
      <w:r w:rsidRPr="005412CA">
        <w:rPr>
          <w:rFonts w:asciiTheme="majorHAnsi" w:hAnsiTheme="majorHAnsi" w:cstheme="majorHAnsi"/>
          <w:lang w:val="en-US"/>
        </w:rPr>
        <w:t>Wiekens</w:t>
      </w:r>
      <w:proofErr w:type="spellEnd"/>
      <w:r>
        <w:rPr>
          <w:rFonts w:asciiTheme="majorHAnsi" w:hAnsiTheme="majorHAnsi" w:cstheme="majorHAnsi"/>
          <w:lang w:val="en-US"/>
        </w:rPr>
        <w:t>, BSc.</w:t>
      </w:r>
    </w:p>
    <w:p w:rsidR="00000184" w:rsidRDefault="00000184" w:rsidP="00000184">
      <w:pPr>
        <w:pStyle w:val="Geenafstand"/>
        <w:ind w:firstLine="708"/>
        <w:rPr>
          <w:rFonts w:cstheme="minorHAnsi"/>
          <w:i/>
          <w:sz w:val="22"/>
        </w:rPr>
      </w:pPr>
      <w:r w:rsidRPr="00000184">
        <w:rPr>
          <w:rFonts w:cstheme="minorHAnsi"/>
          <w:i/>
          <w:sz w:val="22"/>
        </w:rPr>
        <w:t>Klinisch Psycholoog/ Manager Inhoudelijke zaken, INTER-PSY</w:t>
      </w:r>
    </w:p>
    <w:p w:rsidR="00000184" w:rsidRDefault="00000184" w:rsidP="00000184">
      <w:pPr>
        <w:pStyle w:val="Geenafstand"/>
        <w:rPr>
          <w:rFonts w:cstheme="minorHAnsi"/>
          <w:sz w:val="22"/>
        </w:rPr>
      </w:pPr>
    </w:p>
    <w:p w:rsidR="00F1070A" w:rsidRPr="00000184" w:rsidRDefault="00F1070A" w:rsidP="00000184">
      <w:pPr>
        <w:pStyle w:val="Geenafstand"/>
        <w:rPr>
          <w:rFonts w:cstheme="minorHAnsi"/>
          <w:b/>
          <w:sz w:val="22"/>
          <w:szCs w:val="22"/>
        </w:rPr>
      </w:pPr>
      <w:r w:rsidRPr="00000184">
        <w:rPr>
          <w:rFonts w:cstheme="minorHAnsi"/>
          <w:b/>
          <w:sz w:val="22"/>
          <w:szCs w:val="22"/>
        </w:rPr>
        <w:t>Samenvatting</w:t>
      </w:r>
    </w:p>
    <w:p w:rsidR="00F1070A" w:rsidRPr="00000184" w:rsidRDefault="00F1070A" w:rsidP="00000184">
      <w:pPr>
        <w:pStyle w:val="Geenafstand"/>
        <w:rPr>
          <w:sz w:val="22"/>
          <w:szCs w:val="22"/>
        </w:rPr>
      </w:pPr>
      <w:r w:rsidRPr="00000184">
        <w:rPr>
          <w:rFonts w:cstheme="minorHAnsi"/>
          <w:sz w:val="22"/>
          <w:szCs w:val="22"/>
        </w:rPr>
        <w:t>Waar</w:t>
      </w:r>
      <w:r w:rsidRPr="00000184">
        <w:rPr>
          <w:sz w:val="22"/>
          <w:szCs w:val="22"/>
        </w:rPr>
        <w:t xml:space="preserve"> nog niet zo lang geleden vol werd ingezet op toenemende specialisatie en de GGZ zorg bij voorkeur werd ingedeeld in verschillende teams met hun eigen focus en/ of doelgroep, is ontschotting daarentegen tegenwoordig hot. En terecht!</w:t>
      </w:r>
    </w:p>
    <w:p w:rsidR="00F1070A" w:rsidRPr="00000184" w:rsidRDefault="00F1070A" w:rsidP="00000184">
      <w:pPr>
        <w:pStyle w:val="Geenafstand"/>
        <w:rPr>
          <w:rFonts w:cstheme="minorHAnsi"/>
          <w:sz w:val="22"/>
          <w:szCs w:val="22"/>
        </w:rPr>
      </w:pPr>
      <w:r w:rsidRPr="00000184">
        <w:rPr>
          <w:rFonts w:cstheme="minorHAnsi"/>
          <w:sz w:val="22"/>
          <w:szCs w:val="22"/>
        </w:rPr>
        <w:lastRenderedPageBreak/>
        <w:t>Bij INTER-PSY wordt de zorg die we bieden (BGGZ en SGGZ, aan kinderen, volwassenen, ouderen, ongeacht wat er aan de hand is) georganiseerd vanuit één team. Dit is een zo heterogeen mogelijk team, waarin verschillende disciplines met verschillende aandachtsgebieden samenwerken.</w:t>
      </w:r>
    </w:p>
    <w:p w:rsidR="00F1070A" w:rsidRPr="00000184" w:rsidRDefault="00F1070A" w:rsidP="00000184">
      <w:pPr>
        <w:pStyle w:val="Geenafstand"/>
        <w:rPr>
          <w:rFonts w:cstheme="minorHAnsi"/>
          <w:sz w:val="22"/>
          <w:szCs w:val="22"/>
        </w:rPr>
      </w:pPr>
    </w:p>
    <w:p w:rsidR="00F1070A" w:rsidRPr="00000184" w:rsidRDefault="00F1070A" w:rsidP="00000184">
      <w:pPr>
        <w:pStyle w:val="Geenafstand"/>
        <w:rPr>
          <w:rFonts w:cstheme="minorHAnsi"/>
          <w:sz w:val="22"/>
          <w:szCs w:val="22"/>
        </w:rPr>
      </w:pPr>
      <w:r w:rsidRPr="00000184">
        <w:rPr>
          <w:rFonts w:cstheme="minorHAnsi"/>
          <w:sz w:val="22"/>
          <w:szCs w:val="22"/>
        </w:rPr>
        <w:t>In dit seminar nemen we de deelnemers in een tour mee wat deze werkwijze betekent</w:t>
      </w:r>
    </w:p>
    <w:p w:rsidR="00F1070A" w:rsidRPr="00000184" w:rsidRDefault="00F1070A" w:rsidP="00000184">
      <w:pPr>
        <w:pStyle w:val="Geenafstand"/>
        <w:rPr>
          <w:rFonts w:cstheme="minorHAnsi"/>
          <w:sz w:val="22"/>
          <w:szCs w:val="22"/>
        </w:rPr>
      </w:pPr>
      <w:r w:rsidRPr="00000184">
        <w:rPr>
          <w:rFonts w:cstheme="minorHAnsi"/>
          <w:sz w:val="22"/>
          <w:szCs w:val="22"/>
        </w:rPr>
        <w:t>1) voor de patiënt, 2) voor de behandelaar en 3) voor de organisatie/ instelling.</w:t>
      </w:r>
    </w:p>
    <w:p w:rsidR="00F1070A" w:rsidRPr="00000184" w:rsidRDefault="00F1070A" w:rsidP="00000184">
      <w:pPr>
        <w:pStyle w:val="Geenafstand"/>
        <w:rPr>
          <w:rFonts w:cstheme="minorHAnsi"/>
          <w:sz w:val="22"/>
          <w:szCs w:val="22"/>
        </w:rPr>
      </w:pPr>
      <w:r w:rsidRPr="00000184">
        <w:rPr>
          <w:rFonts w:cstheme="minorHAnsi"/>
          <w:sz w:val="22"/>
          <w:szCs w:val="22"/>
        </w:rPr>
        <w:t>Dit vanuit het perspectief van de bedrijfskundige, en door de ogen van de (klinisch) psycholoog.</w:t>
      </w:r>
    </w:p>
    <w:p w:rsidR="00000184" w:rsidRPr="00000184" w:rsidRDefault="00000184" w:rsidP="00000184">
      <w:pPr>
        <w:pStyle w:val="Geenafstand"/>
        <w:rPr>
          <w:rFonts w:cstheme="minorHAnsi"/>
          <w:sz w:val="22"/>
          <w:szCs w:val="22"/>
        </w:rPr>
      </w:pPr>
    </w:p>
    <w:p w:rsidR="00F1070A" w:rsidRPr="00000184" w:rsidRDefault="00F1070A" w:rsidP="00000184">
      <w:pPr>
        <w:pStyle w:val="Geenafstand"/>
        <w:rPr>
          <w:b/>
          <w:sz w:val="22"/>
          <w:szCs w:val="22"/>
        </w:rPr>
      </w:pPr>
      <w:r w:rsidRPr="00000184">
        <w:rPr>
          <w:b/>
          <w:sz w:val="22"/>
          <w:szCs w:val="22"/>
        </w:rPr>
        <w:t>Referenties</w:t>
      </w:r>
    </w:p>
    <w:p w:rsidR="00000184" w:rsidRPr="00000184" w:rsidRDefault="00F1070A" w:rsidP="00000184">
      <w:pPr>
        <w:pStyle w:val="Geenafstand"/>
        <w:ind w:firstLine="708"/>
        <w:rPr>
          <w:sz w:val="22"/>
          <w:szCs w:val="22"/>
        </w:rPr>
      </w:pPr>
      <w:r w:rsidRPr="00000184">
        <w:rPr>
          <w:sz w:val="22"/>
          <w:szCs w:val="22"/>
        </w:rPr>
        <w:t xml:space="preserve">Michiel </w:t>
      </w:r>
      <w:proofErr w:type="gramStart"/>
      <w:r w:rsidRPr="00000184">
        <w:rPr>
          <w:sz w:val="22"/>
          <w:szCs w:val="22"/>
        </w:rPr>
        <w:t>Linssen</w:t>
      </w:r>
      <w:r w:rsidR="00000184" w:rsidRPr="00000184">
        <w:rPr>
          <w:sz w:val="22"/>
          <w:szCs w:val="22"/>
        </w:rPr>
        <w:t>(</w:t>
      </w:r>
      <w:proofErr w:type="gramEnd"/>
      <w:r w:rsidR="00000184" w:rsidRPr="00000184">
        <w:rPr>
          <w:sz w:val="22"/>
          <w:szCs w:val="22"/>
        </w:rPr>
        <w:t>2018)</w:t>
      </w:r>
      <w:r w:rsidRPr="00000184">
        <w:rPr>
          <w:sz w:val="22"/>
          <w:szCs w:val="22"/>
        </w:rPr>
        <w:t>. Terug naar vooruitgang in de GGZ. Nijmegen</w:t>
      </w:r>
    </w:p>
    <w:p w:rsidR="00F1070A" w:rsidRPr="00000184" w:rsidRDefault="00F1070A" w:rsidP="00000184">
      <w:pPr>
        <w:pStyle w:val="Geenafstand"/>
        <w:rPr>
          <w:sz w:val="22"/>
          <w:szCs w:val="22"/>
        </w:rPr>
      </w:pPr>
      <w:proofErr w:type="gramStart"/>
      <w:r w:rsidRPr="00000184">
        <w:rPr>
          <w:sz w:val="22"/>
          <w:szCs w:val="22"/>
        </w:rPr>
        <w:t>https://www.michiellinssen.nl/wp-content/uploads/2018/09/MLinssen_Terug-naar-vooruitgang-in-de-GGZ.pdf</w:t>
      </w:r>
      <w:proofErr w:type="gramEnd"/>
    </w:p>
    <w:p w:rsidR="00F1070A" w:rsidRPr="00000184" w:rsidRDefault="00F1070A" w:rsidP="00000184">
      <w:pPr>
        <w:pStyle w:val="Geenafstand"/>
        <w:ind w:firstLine="708"/>
        <w:rPr>
          <w:sz w:val="22"/>
          <w:szCs w:val="22"/>
        </w:rPr>
      </w:pPr>
      <w:proofErr w:type="spellStart"/>
      <w:r w:rsidRPr="00000184">
        <w:rPr>
          <w:sz w:val="22"/>
          <w:szCs w:val="22"/>
        </w:rPr>
        <w:t>Ontschotten</w:t>
      </w:r>
      <w:proofErr w:type="spellEnd"/>
      <w:r w:rsidRPr="00000184">
        <w:rPr>
          <w:sz w:val="22"/>
          <w:szCs w:val="22"/>
        </w:rPr>
        <w:t xml:space="preserve"> is de sleutel tot succes. In: De eerstelijns. Juni 2016. </w:t>
      </w:r>
      <w:proofErr w:type="gramStart"/>
      <w:r w:rsidRPr="00000184">
        <w:rPr>
          <w:sz w:val="22"/>
          <w:szCs w:val="22"/>
        </w:rPr>
        <w:t>http://www.de-eerstelijns.nl/wp-content/uploads/2016/06/DEL-nr5_Lindenholt_LR.pdf</w:t>
      </w:r>
      <w:proofErr w:type="gramEnd"/>
    </w:p>
    <w:p w:rsidR="00F1070A" w:rsidRPr="00000184" w:rsidRDefault="00000184" w:rsidP="00000184">
      <w:pPr>
        <w:pStyle w:val="Geenafstand"/>
        <w:ind w:firstLine="708"/>
        <w:rPr>
          <w:sz w:val="22"/>
          <w:szCs w:val="22"/>
        </w:rPr>
      </w:pPr>
      <w:proofErr w:type="gramStart"/>
      <w:r w:rsidRPr="00000184">
        <w:rPr>
          <w:sz w:val="22"/>
          <w:szCs w:val="22"/>
        </w:rPr>
        <w:t>https://www.managementsite.nl/zelforganisatie-zelfsturende-teams-hype-essenti</w:t>
      </w:r>
      <w:r w:rsidRPr="00000184">
        <w:rPr>
          <w:sz w:val="22"/>
          <w:szCs w:val="22"/>
        </w:rPr>
        <w:t>e</w:t>
      </w:r>
      <w:proofErr w:type="gramEnd"/>
    </w:p>
    <w:p w:rsidR="00F1070A" w:rsidRPr="00000184" w:rsidRDefault="00F1070A" w:rsidP="00CC3CD0">
      <w:pPr>
        <w:pStyle w:val="Normaalweb"/>
        <w:spacing w:before="0" w:beforeAutospacing="0" w:after="0" w:afterAutospacing="0"/>
        <w:rPr>
          <w:rFonts w:asciiTheme="minorHAnsi" w:hAnsiTheme="minorHAnsi" w:cstheme="minorHAnsi"/>
          <w:color w:val="000000" w:themeColor="text1"/>
          <w:sz w:val="22"/>
          <w:szCs w:val="22"/>
        </w:rPr>
      </w:pPr>
    </w:p>
    <w:p w:rsidR="00CC3CD0" w:rsidRDefault="00CC3CD0" w:rsidP="00CC3CD0">
      <w:pPr>
        <w:pStyle w:val="Normaalweb"/>
        <w:spacing w:before="0" w:beforeAutospacing="0" w:after="0" w:afterAutospacing="0"/>
        <w:rPr>
          <w:rFonts w:asciiTheme="minorHAnsi" w:hAnsiTheme="minorHAnsi" w:cstheme="minorHAnsi"/>
          <w:color w:val="000000" w:themeColor="text1"/>
          <w:sz w:val="22"/>
          <w:szCs w:val="22"/>
        </w:rPr>
      </w:pPr>
    </w:p>
    <w:p w:rsidR="00CC3CD0" w:rsidRPr="00BE507D" w:rsidRDefault="00634E4D" w:rsidP="00634E4D">
      <w:pPr>
        <w:pStyle w:val="Normaalweb"/>
        <w:spacing w:before="0" w:beforeAutospacing="0" w:after="0" w:afterAutospacing="0"/>
        <w:rPr>
          <w:rFonts w:asciiTheme="minorHAnsi" w:hAnsiTheme="minorHAnsi" w:cstheme="minorHAnsi"/>
          <w:color w:val="000000" w:themeColor="text1"/>
          <w:sz w:val="22"/>
          <w:szCs w:val="22"/>
          <w:u w:val="single"/>
        </w:rPr>
      </w:pPr>
      <w:r w:rsidRPr="00BE507D">
        <w:rPr>
          <w:rFonts w:asciiTheme="minorHAnsi" w:hAnsiTheme="minorHAnsi" w:cstheme="minorHAnsi"/>
          <w:color w:val="000000" w:themeColor="text1"/>
          <w:sz w:val="22"/>
          <w:szCs w:val="22"/>
          <w:u w:val="single"/>
        </w:rPr>
        <w:t>Seminar VII</w:t>
      </w:r>
      <w:r w:rsidRPr="00BE507D">
        <w:rPr>
          <w:rFonts w:asciiTheme="minorHAnsi" w:hAnsiTheme="minorHAnsi" w:cstheme="minorHAnsi"/>
          <w:color w:val="000000" w:themeColor="text1"/>
          <w:sz w:val="22"/>
          <w:szCs w:val="22"/>
          <w:u w:val="single"/>
        </w:rPr>
        <w:t>I</w:t>
      </w:r>
    </w:p>
    <w:p w:rsidR="00634E4D" w:rsidRDefault="00634E4D" w:rsidP="00634E4D">
      <w:pPr>
        <w:pStyle w:val="Normaalweb"/>
        <w:spacing w:before="0" w:beforeAutospacing="0" w:after="0" w:afterAutospacing="0"/>
        <w:rPr>
          <w:rFonts w:asciiTheme="minorHAnsi" w:hAnsiTheme="minorHAnsi" w:cstheme="minorHAnsi"/>
          <w:color w:val="000000" w:themeColor="text1"/>
          <w:sz w:val="22"/>
          <w:szCs w:val="22"/>
        </w:rPr>
      </w:pPr>
    </w:p>
    <w:p w:rsidR="00634E4D" w:rsidRPr="006F64AE" w:rsidRDefault="00634E4D" w:rsidP="00634E4D">
      <w:pPr>
        <w:pStyle w:val="xmsonormal"/>
        <w:spacing w:before="0" w:beforeAutospacing="0" w:after="0" w:afterAutospacing="0"/>
        <w:rPr>
          <w:rFonts w:ascii="Calibri" w:hAnsi="Calibri" w:cs="Calibri"/>
          <w:b/>
          <w:bCs/>
          <w:color w:val="212121"/>
          <w:sz w:val="22"/>
          <w:szCs w:val="22"/>
        </w:rPr>
      </w:pPr>
      <w:r w:rsidRPr="006F64AE">
        <w:rPr>
          <w:rFonts w:ascii="Calibri" w:hAnsi="Calibri" w:cs="Calibri"/>
          <w:b/>
          <w:bCs/>
          <w:color w:val="212121"/>
          <w:sz w:val="22"/>
          <w:szCs w:val="22"/>
        </w:rPr>
        <w:t>Titel</w:t>
      </w:r>
    </w:p>
    <w:p w:rsidR="00634E4D" w:rsidRDefault="00634E4D" w:rsidP="00634E4D">
      <w:pPr>
        <w:rPr>
          <w:rFonts w:asciiTheme="majorHAnsi" w:hAnsiTheme="majorHAnsi" w:cstheme="majorHAnsi"/>
        </w:rPr>
      </w:pPr>
      <w:r w:rsidRPr="00DB3B82">
        <w:rPr>
          <w:rFonts w:asciiTheme="majorHAnsi" w:hAnsiTheme="majorHAnsi" w:cstheme="majorHAnsi"/>
          <w:bCs/>
        </w:rPr>
        <w:t>Thuisbehandeling van psychische en psychiatrische problemen</w:t>
      </w:r>
      <w:r w:rsidRPr="00DB3B82">
        <w:rPr>
          <w:rFonts w:asciiTheme="majorHAnsi" w:hAnsiTheme="majorHAnsi" w:cstheme="majorHAnsi"/>
        </w:rPr>
        <w:t xml:space="preserve"> </w:t>
      </w:r>
    </w:p>
    <w:p w:rsidR="00634E4D" w:rsidRPr="00DB3B82" w:rsidRDefault="00634E4D" w:rsidP="00634E4D">
      <w:pPr>
        <w:rPr>
          <w:rFonts w:asciiTheme="majorHAnsi" w:hAnsiTheme="majorHAnsi" w:cstheme="majorHAnsi"/>
        </w:rPr>
      </w:pPr>
      <w:r>
        <w:rPr>
          <w:rFonts w:asciiTheme="majorHAnsi" w:hAnsiTheme="majorHAnsi" w:cstheme="majorHAnsi"/>
        </w:rPr>
        <w:t>-</w:t>
      </w:r>
      <w:r w:rsidRPr="00DB3B82">
        <w:rPr>
          <w:rFonts w:asciiTheme="majorHAnsi" w:hAnsiTheme="majorHAnsi" w:cstheme="majorHAnsi"/>
        </w:rPr>
        <w:t>Bieden van contextuele zorg aan mensen met complexe problemen door het creëren van eenvoud</w:t>
      </w:r>
      <w:r>
        <w:rPr>
          <w:rFonts w:asciiTheme="majorHAnsi" w:hAnsiTheme="majorHAnsi" w:cstheme="majorHAnsi"/>
        </w:rPr>
        <w:t>-</w:t>
      </w:r>
    </w:p>
    <w:p w:rsidR="00634E4D" w:rsidRPr="00DB3B82" w:rsidRDefault="00634E4D" w:rsidP="00634E4D">
      <w:pPr>
        <w:pStyle w:val="xmsonormal"/>
        <w:spacing w:before="0" w:beforeAutospacing="0" w:after="0" w:afterAutospacing="0"/>
        <w:rPr>
          <w:rFonts w:ascii="Calibri" w:hAnsi="Calibri" w:cs="Calibri"/>
          <w:color w:val="212121"/>
          <w:sz w:val="22"/>
          <w:szCs w:val="22"/>
          <w:lang w:val="nl"/>
        </w:rPr>
      </w:pPr>
    </w:p>
    <w:p w:rsidR="00634E4D" w:rsidRPr="006F64AE" w:rsidRDefault="00634E4D" w:rsidP="00634E4D">
      <w:pPr>
        <w:pStyle w:val="xmsonormal"/>
        <w:spacing w:before="0" w:beforeAutospacing="0" w:after="0" w:afterAutospacing="0"/>
        <w:rPr>
          <w:rFonts w:ascii="Calibri" w:hAnsi="Calibri" w:cs="Calibri"/>
          <w:b/>
          <w:color w:val="212121"/>
          <w:sz w:val="22"/>
          <w:szCs w:val="22"/>
        </w:rPr>
      </w:pPr>
      <w:r w:rsidRPr="006F64AE">
        <w:rPr>
          <w:rFonts w:ascii="Calibri" w:hAnsi="Calibri" w:cs="Calibri"/>
          <w:b/>
          <w:color w:val="212121"/>
          <w:sz w:val="22"/>
          <w:szCs w:val="22"/>
        </w:rPr>
        <w:t>Spreker</w:t>
      </w:r>
    </w:p>
    <w:p w:rsidR="00634E4D" w:rsidRPr="006A51D4" w:rsidRDefault="00634E4D" w:rsidP="00634E4D">
      <w:pPr>
        <w:pStyle w:val="Geenafstand"/>
        <w:numPr>
          <w:ilvl w:val="0"/>
          <w:numId w:val="2"/>
        </w:numPr>
        <w:rPr>
          <w:rFonts w:asciiTheme="majorHAnsi" w:hAnsiTheme="majorHAnsi" w:cstheme="majorHAnsi"/>
          <w:sz w:val="22"/>
          <w:szCs w:val="22"/>
        </w:rPr>
      </w:pPr>
      <w:r>
        <w:rPr>
          <w:rFonts w:asciiTheme="majorHAnsi" w:hAnsiTheme="majorHAnsi" w:cstheme="majorHAnsi"/>
          <w:sz w:val="22"/>
          <w:szCs w:val="22"/>
        </w:rPr>
        <w:t>d</w:t>
      </w:r>
      <w:r w:rsidRPr="006A51D4">
        <w:rPr>
          <w:rFonts w:asciiTheme="majorHAnsi" w:hAnsiTheme="majorHAnsi" w:cstheme="majorHAnsi"/>
          <w:sz w:val="22"/>
          <w:szCs w:val="22"/>
        </w:rPr>
        <w:t>r</w:t>
      </w:r>
      <w:r>
        <w:rPr>
          <w:rFonts w:asciiTheme="majorHAnsi" w:hAnsiTheme="majorHAnsi" w:cstheme="majorHAnsi"/>
          <w:sz w:val="22"/>
          <w:szCs w:val="22"/>
        </w:rPr>
        <w:t>s</w:t>
      </w:r>
      <w:r w:rsidRPr="006A51D4">
        <w:rPr>
          <w:rFonts w:asciiTheme="majorHAnsi" w:hAnsiTheme="majorHAnsi" w:cstheme="majorHAnsi"/>
          <w:sz w:val="22"/>
          <w:szCs w:val="22"/>
        </w:rPr>
        <w:t xml:space="preserve">. </w:t>
      </w:r>
      <w:r>
        <w:rPr>
          <w:rFonts w:asciiTheme="majorHAnsi" w:hAnsiTheme="majorHAnsi" w:cstheme="majorHAnsi"/>
          <w:sz w:val="22"/>
          <w:szCs w:val="22"/>
        </w:rPr>
        <w:t>Harald Schneider</w:t>
      </w:r>
    </w:p>
    <w:p w:rsidR="00634E4D" w:rsidRDefault="00634E4D" w:rsidP="00634E4D">
      <w:pPr>
        <w:pStyle w:val="Geenafstand"/>
        <w:ind w:left="720"/>
        <w:rPr>
          <w:rFonts w:asciiTheme="majorHAnsi" w:hAnsiTheme="majorHAnsi" w:cstheme="majorHAnsi"/>
          <w:i/>
          <w:sz w:val="22"/>
          <w:szCs w:val="22"/>
        </w:rPr>
      </w:pPr>
      <w:r>
        <w:rPr>
          <w:rFonts w:asciiTheme="majorHAnsi" w:hAnsiTheme="majorHAnsi" w:cstheme="majorHAnsi"/>
          <w:i/>
          <w:sz w:val="22"/>
          <w:szCs w:val="22"/>
        </w:rPr>
        <w:t xml:space="preserve">Psychiater/ Systeemtherapeut, </w:t>
      </w:r>
      <w:proofErr w:type="spellStart"/>
      <w:r>
        <w:rPr>
          <w:rFonts w:asciiTheme="majorHAnsi" w:hAnsiTheme="majorHAnsi" w:cstheme="majorHAnsi"/>
          <w:i/>
          <w:sz w:val="22"/>
          <w:szCs w:val="22"/>
        </w:rPr>
        <w:t>BuurtzorgT</w:t>
      </w:r>
      <w:proofErr w:type="spellEnd"/>
      <w:r>
        <w:rPr>
          <w:rFonts w:asciiTheme="majorHAnsi" w:hAnsiTheme="majorHAnsi" w:cstheme="majorHAnsi"/>
          <w:i/>
          <w:sz w:val="22"/>
          <w:szCs w:val="22"/>
        </w:rPr>
        <w:t xml:space="preserve"> Groningen </w:t>
      </w:r>
      <w:proofErr w:type="spellStart"/>
      <w:r>
        <w:rPr>
          <w:rFonts w:asciiTheme="majorHAnsi" w:hAnsiTheme="majorHAnsi" w:cstheme="majorHAnsi"/>
          <w:i/>
          <w:sz w:val="22"/>
          <w:szCs w:val="22"/>
        </w:rPr>
        <w:t>Noord-West</w:t>
      </w:r>
      <w:proofErr w:type="spellEnd"/>
      <w:r w:rsidRPr="006A51D4">
        <w:rPr>
          <w:rFonts w:asciiTheme="majorHAnsi" w:hAnsiTheme="majorHAnsi" w:cstheme="majorHAnsi"/>
          <w:i/>
          <w:sz w:val="22"/>
          <w:szCs w:val="22"/>
        </w:rPr>
        <w:t xml:space="preserve"> </w:t>
      </w:r>
    </w:p>
    <w:p w:rsidR="00634E4D" w:rsidRDefault="00634E4D" w:rsidP="00634E4D">
      <w:pPr>
        <w:pStyle w:val="xmsonormal"/>
        <w:spacing w:before="0" w:beforeAutospacing="0" w:after="0" w:afterAutospacing="0"/>
        <w:rPr>
          <w:rFonts w:ascii="Calibri" w:hAnsi="Calibri" w:cs="Calibri"/>
          <w:color w:val="212121"/>
          <w:sz w:val="22"/>
          <w:szCs w:val="22"/>
        </w:rPr>
      </w:pPr>
    </w:p>
    <w:p w:rsidR="00634E4D" w:rsidRPr="00634E4D" w:rsidRDefault="00634E4D" w:rsidP="00634E4D">
      <w:pPr>
        <w:pStyle w:val="xmsonormal"/>
        <w:spacing w:before="0" w:beforeAutospacing="0" w:after="0" w:afterAutospacing="0"/>
        <w:rPr>
          <w:rFonts w:ascii="Calibri" w:hAnsi="Calibri" w:cs="Calibri"/>
          <w:b/>
          <w:color w:val="212121"/>
          <w:sz w:val="22"/>
          <w:szCs w:val="22"/>
        </w:rPr>
      </w:pPr>
      <w:r w:rsidRPr="006F64AE">
        <w:rPr>
          <w:rFonts w:ascii="Calibri" w:hAnsi="Calibri" w:cs="Calibri"/>
          <w:b/>
          <w:color w:val="212121"/>
          <w:sz w:val="22"/>
          <w:szCs w:val="22"/>
        </w:rPr>
        <w:t>Samenvatting</w:t>
      </w:r>
    </w:p>
    <w:p w:rsidR="00634E4D" w:rsidRDefault="00634E4D" w:rsidP="00634E4D">
      <w:pPr>
        <w:spacing w:line="240" w:lineRule="auto"/>
        <w:rPr>
          <w:rFonts w:asciiTheme="majorHAnsi" w:eastAsia="Times New Roman" w:hAnsiTheme="majorHAnsi" w:cstheme="majorHAnsi"/>
          <w:szCs w:val="21"/>
          <w:shd w:val="clear" w:color="auto" w:fill="FFFFFF"/>
        </w:rPr>
      </w:pPr>
      <w:r w:rsidRPr="00DB3B82">
        <w:rPr>
          <w:rFonts w:asciiTheme="majorHAnsi" w:eastAsia="Times New Roman" w:hAnsiTheme="majorHAnsi" w:cstheme="majorHAnsi"/>
          <w:szCs w:val="21"/>
          <w:shd w:val="clear" w:color="auto" w:fill="FFFFFF"/>
        </w:rPr>
        <w:t xml:space="preserve">In deze </w:t>
      </w:r>
      <w:r>
        <w:rPr>
          <w:rFonts w:asciiTheme="majorHAnsi" w:eastAsia="Times New Roman" w:hAnsiTheme="majorHAnsi" w:cstheme="majorHAnsi"/>
          <w:szCs w:val="21"/>
          <w:shd w:val="clear" w:color="auto" w:fill="FFFFFF"/>
        </w:rPr>
        <w:t>seminar</w:t>
      </w:r>
      <w:r w:rsidRPr="00DB3B82">
        <w:rPr>
          <w:rFonts w:asciiTheme="majorHAnsi" w:eastAsia="Times New Roman" w:hAnsiTheme="majorHAnsi" w:cstheme="majorHAnsi"/>
          <w:szCs w:val="21"/>
          <w:shd w:val="clear" w:color="auto" w:fill="FFFFFF"/>
        </w:rPr>
        <w:t xml:space="preserve"> wordt gepresenteerd hoe </w:t>
      </w:r>
      <w:proofErr w:type="spellStart"/>
      <w:r w:rsidRPr="00DB3B82">
        <w:rPr>
          <w:rFonts w:asciiTheme="majorHAnsi" w:eastAsia="Times New Roman" w:hAnsiTheme="majorHAnsi" w:cstheme="majorHAnsi"/>
          <w:szCs w:val="21"/>
          <w:shd w:val="clear" w:color="auto" w:fill="FFFFFF"/>
        </w:rPr>
        <w:t>BuurtzorgT</w:t>
      </w:r>
      <w:proofErr w:type="spellEnd"/>
      <w:r w:rsidRPr="00DB3B82">
        <w:rPr>
          <w:rFonts w:asciiTheme="majorHAnsi" w:eastAsia="Times New Roman" w:hAnsiTheme="majorHAnsi" w:cstheme="majorHAnsi"/>
          <w:szCs w:val="21"/>
          <w:shd w:val="clear" w:color="auto" w:fill="FFFFFF"/>
        </w:rPr>
        <w:t xml:space="preserve"> ambulante behandeling organiseert voor mensen met complexe problemen. Mensen die bij ons in zorg zijn hebben vaak problemen op meerdere levensgebieden. Goede zorg moet aansluiten bij hun leefwereld en afgestemd zijn op formele en informele hulpnetwerken. De familie en naasten van patiënten vragen om een gelijkwaardige rol in de zorg en dat men rekening houdt met hun behoeften, kennis en vaardigheden. Huisartsen en patiënten vragen om eenvoudig georganiseerde, toegankelijke en betrokken zorg. Medewerkers vragen om een werkgever die vertrouwt op hun professionele vaardigheden en autonomie en die het werk goed en op een eenvoudige manier faciliteert. </w:t>
      </w:r>
      <w:r>
        <w:rPr>
          <w:rFonts w:asciiTheme="majorHAnsi" w:eastAsia="Times New Roman" w:hAnsiTheme="majorHAnsi" w:cstheme="majorHAnsi"/>
          <w:szCs w:val="21"/>
          <w:shd w:val="clear" w:color="auto" w:fill="FFFFFF"/>
        </w:rPr>
        <w:t>Onze organisatie</w:t>
      </w:r>
      <w:r w:rsidRPr="00DB3B82">
        <w:rPr>
          <w:rFonts w:asciiTheme="majorHAnsi" w:eastAsia="Times New Roman" w:hAnsiTheme="majorHAnsi" w:cstheme="majorHAnsi"/>
          <w:szCs w:val="21"/>
          <w:shd w:val="clear" w:color="auto" w:fill="FFFFFF"/>
        </w:rPr>
        <w:t xml:space="preserve"> richt zich op mensen met complexe of acute problemen</w:t>
      </w:r>
      <w:r>
        <w:rPr>
          <w:rFonts w:asciiTheme="majorHAnsi" w:eastAsia="Times New Roman" w:hAnsiTheme="majorHAnsi" w:cstheme="majorHAnsi"/>
          <w:szCs w:val="21"/>
          <w:shd w:val="clear" w:color="auto" w:fill="FFFFFF"/>
        </w:rPr>
        <w:t>.</w:t>
      </w:r>
      <w:r w:rsidRPr="00DB3B82">
        <w:rPr>
          <w:rFonts w:asciiTheme="majorHAnsi" w:eastAsia="Times New Roman" w:hAnsiTheme="majorHAnsi" w:cstheme="majorHAnsi"/>
          <w:szCs w:val="21"/>
          <w:shd w:val="clear" w:color="auto" w:fill="FFFFFF"/>
        </w:rPr>
        <w:t xml:space="preserve"> De kleine zelfsturende teams zijn in staat flexibel aan te sluiten op complexe en diverse netwerken door zelf consequent te kiezen voor eenvoud en individueel vakmanschap. In de </w:t>
      </w:r>
      <w:r>
        <w:rPr>
          <w:rFonts w:asciiTheme="majorHAnsi" w:eastAsia="Times New Roman" w:hAnsiTheme="majorHAnsi" w:cstheme="majorHAnsi"/>
          <w:szCs w:val="21"/>
          <w:shd w:val="clear" w:color="auto" w:fill="FFFFFF"/>
        </w:rPr>
        <w:t>seminar</w:t>
      </w:r>
      <w:r w:rsidRPr="00DB3B82">
        <w:rPr>
          <w:rFonts w:asciiTheme="majorHAnsi" w:eastAsia="Times New Roman" w:hAnsiTheme="majorHAnsi" w:cstheme="majorHAnsi"/>
          <w:szCs w:val="21"/>
          <w:shd w:val="clear" w:color="auto" w:fill="FFFFFF"/>
        </w:rPr>
        <w:t xml:space="preserve"> laat ik zien hoe dat kan, wat daarmee te winnen valt en welke nadelen ermee gepaard kunnen gaan. </w:t>
      </w:r>
    </w:p>
    <w:p w:rsidR="00634E4D" w:rsidRPr="0052017E" w:rsidRDefault="00634E4D" w:rsidP="00634E4D">
      <w:pPr>
        <w:pStyle w:val="xmsonormal"/>
        <w:spacing w:before="0" w:beforeAutospacing="0" w:after="0" w:afterAutospacing="0"/>
        <w:rPr>
          <w:rFonts w:ascii="Calibri" w:hAnsi="Calibri" w:cs="Calibri"/>
          <w:b/>
          <w:color w:val="212121"/>
          <w:sz w:val="22"/>
          <w:szCs w:val="22"/>
        </w:rPr>
      </w:pPr>
      <w:r w:rsidRPr="0052017E">
        <w:rPr>
          <w:rFonts w:ascii="Calibri" w:hAnsi="Calibri" w:cs="Calibri"/>
          <w:b/>
          <w:color w:val="212121"/>
          <w:sz w:val="22"/>
          <w:szCs w:val="22"/>
        </w:rPr>
        <w:t>Referenties</w:t>
      </w:r>
    </w:p>
    <w:p w:rsidR="00634E4D" w:rsidRDefault="00634E4D" w:rsidP="00634E4D">
      <w:pPr>
        <w:rPr>
          <w:rFonts w:asciiTheme="majorHAnsi" w:hAnsiTheme="majorHAnsi" w:cstheme="majorHAnsi"/>
          <w:color w:val="000000" w:themeColor="text1"/>
          <w:shd w:val="clear" w:color="auto" w:fill="FFFFFF"/>
        </w:rPr>
      </w:pPr>
      <w:r w:rsidRPr="004255AB">
        <w:rPr>
          <w:rFonts w:asciiTheme="majorHAnsi" w:hAnsiTheme="majorHAnsi" w:cstheme="majorHAnsi"/>
          <w:color w:val="000000" w:themeColor="text1"/>
          <w:shd w:val="clear" w:color="auto" w:fill="FFFFFF"/>
        </w:rPr>
        <w:t>Klaassen</w:t>
      </w:r>
      <w:r w:rsidRPr="00F21393">
        <w:rPr>
          <w:rFonts w:asciiTheme="majorHAnsi" w:hAnsiTheme="majorHAnsi" w:cstheme="majorHAnsi"/>
          <w:color w:val="000000" w:themeColor="text1"/>
          <w:shd w:val="clear" w:color="auto" w:fill="FFFFFF"/>
        </w:rPr>
        <w:t xml:space="preserve">, H.W. (2016). </w:t>
      </w:r>
      <w:proofErr w:type="spellStart"/>
      <w:r w:rsidRPr="004255AB">
        <w:rPr>
          <w:rFonts w:asciiTheme="majorHAnsi" w:hAnsiTheme="majorHAnsi" w:cstheme="majorHAnsi"/>
          <w:bCs/>
          <w:color w:val="000000" w:themeColor="text1"/>
        </w:rPr>
        <w:t>BuurtzorgT</w:t>
      </w:r>
      <w:proofErr w:type="spellEnd"/>
      <w:r w:rsidRPr="004255AB">
        <w:rPr>
          <w:rFonts w:asciiTheme="majorHAnsi" w:hAnsiTheme="majorHAnsi" w:cstheme="majorHAnsi"/>
          <w:color w:val="000000" w:themeColor="text1"/>
          <w:shd w:val="clear" w:color="auto" w:fill="FFFFFF"/>
        </w:rPr>
        <w:t> - </w:t>
      </w:r>
      <w:r w:rsidRPr="004255AB">
        <w:rPr>
          <w:rFonts w:asciiTheme="majorHAnsi" w:hAnsiTheme="majorHAnsi" w:cstheme="majorHAnsi"/>
          <w:bCs/>
          <w:color w:val="000000" w:themeColor="text1"/>
        </w:rPr>
        <w:t>Werken in De Nieuwe GGZ</w:t>
      </w:r>
      <w:r w:rsidRPr="004255AB">
        <w:rPr>
          <w:rFonts w:asciiTheme="majorHAnsi" w:hAnsiTheme="majorHAnsi" w:cstheme="majorHAnsi"/>
          <w:color w:val="000000" w:themeColor="text1"/>
          <w:shd w:val="clear" w:color="auto" w:fill="FFFFFF"/>
        </w:rPr>
        <w:t>.</w:t>
      </w:r>
      <w:r>
        <w:rPr>
          <w:rFonts w:asciiTheme="majorHAnsi" w:hAnsiTheme="majorHAnsi" w:cstheme="majorHAnsi"/>
          <w:color w:val="000000" w:themeColor="text1"/>
          <w:shd w:val="clear" w:color="auto" w:fill="FFFFFF"/>
        </w:rPr>
        <w:t xml:space="preserve"> </w:t>
      </w:r>
      <w:r w:rsidRPr="00F21393">
        <w:rPr>
          <w:rFonts w:asciiTheme="majorHAnsi" w:eastAsia="Times New Roman" w:hAnsiTheme="majorHAnsi" w:cstheme="majorHAnsi"/>
          <w:color w:val="000000" w:themeColor="text1"/>
          <w:shd w:val="clear" w:color="auto" w:fill="FFFFFF"/>
        </w:rPr>
        <w:t>V&amp;VN-SPV; ISBN: ISSN 1386 3541</w:t>
      </w:r>
    </w:p>
    <w:p w:rsidR="00000184" w:rsidRPr="00000184" w:rsidRDefault="00000184" w:rsidP="00634E4D">
      <w:pPr>
        <w:rPr>
          <w:rFonts w:asciiTheme="majorHAnsi" w:hAnsiTheme="majorHAnsi" w:cstheme="majorHAnsi"/>
          <w:color w:val="000000" w:themeColor="text1"/>
          <w:shd w:val="clear" w:color="auto" w:fill="FFFFFF"/>
        </w:rPr>
      </w:pPr>
    </w:p>
    <w:p w:rsidR="00634E4D" w:rsidRPr="00BE507D" w:rsidRDefault="00634E4D" w:rsidP="00634E4D">
      <w:pPr>
        <w:pStyle w:val="Normaalweb"/>
        <w:spacing w:before="0" w:beforeAutospacing="0" w:after="0" w:afterAutospacing="0"/>
        <w:rPr>
          <w:rFonts w:asciiTheme="minorHAnsi" w:hAnsiTheme="minorHAnsi" w:cstheme="minorHAnsi"/>
          <w:color w:val="000000" w:themeColor="text1"/>
          <w:sz w:val="22"/>
          <w:szCs w:val="22"/>
          <w:u w:val="single"/>
        </w:rPr>
      </w:pPr>
      <w:r w:rsidRPr="00BE507D">
        <w:rPr>
          <w:rFonts w:asciiTheme="minorHAnsi" w:hAnsiTheme="minorHAnsi" w:cstheme="minorHAnsi"/>
          <w:color w:val="000000" w:themeColor="text1"/>
          <w:sz w:val="22"/>
          <w:szCs w:val="22"/>
          <w:u w:val="single"/>
        </w:rPr>
        <w:t xml:space="preserve">Seminar </w:t>
      </w:r>
      <w:r w:rsidRPr="00BE507D">
        <w:rPr>
          <w:rFonts w:asciiTheme="minorHAnsi" w:hAnsiTheme="minorHAnsi" w:cstheme="minorHAnsi"/>
          <w:color w:val="000000" w:themeColor="text1"/>
          <w:sz w:val="22"/>
          <w:szCs w:val="22"/>
          <w:u w:val="single"/>
        </w:rPr>
        <w:t>IX</w:t>
      </w:r>
    </w:p>
    <w:p w:rsidR="00BE507D" w:rsidRDefault="00BE507D" w:rsidP="00634E4D">
      <w:pPr>
        <w:pStyle w:val="Normaalweb"/>
        <w:spacing w:before="0" w:beforeAutospacing="0" w:after="0" w:afterAutospacing="0"/>
        <w:rPr>
          <w:rFonts w:asciiTheme="minorHAnsi" w:hAnsiTheme="minorHAnsi" w:cstheme="minorHAnsi"/>
          <w:color w:val="000000" w:themeColor="text1"/>
          <w:sz w:val="22"/>
          <w:szCs w:val="22"/>
        </w:rPr>
      </w:pPr>
    </w:p>
    <w:p w:rsidR="00634E4D" w:rsidRPr="00BE507D" w:rsidRDefault="00BE507D" w:rsidP="00634E4D">
      <w:pPr>
        <w:pStyle w:val="Normaalweb"/>
        <w:spacing w:before="0" w:beforeAutospacing="0" w:after="0" w:afterAutospacing="0"/>
        <w:rPr>
          <w:rFonts w:asciiTheme="minorHAnsi" w:hAnsiTheme="minorHAnsi" w:cstheme="minorHAnsi"/>
          <w:b/>
          <w:color w:val="000000" w:themeColor="text1"/>
          <w:sz w:val="22"/>
          <w:szCs w:val="22"/>
        </w:rPr>
      </w:pPr>
      <w:r w:rsidRPr="00BE507D">
        <w:rPr>
          <w:rFonts w:asciiTheme="minorHAnsi" w:hAnsiTheme="minorHAnsi" w:cstheme="minorHAnsi"/>
          <w:b/>
          <w:color w:val="000000" w:themeColor="text1"/>
          <w:sz w:val="22"/>
          <w:szCs w:val="22"/>
        </w:rPr>
        <w:t>Titel</w:t>
      </w:r>
    </w:p>
    <w:p w:rsidR="00BE507D" w:rsidRDefault="00634E4D" w:rsidP="00634E4D">
      <w:pPr>
        <w:widowControl w:val="0"/>
        <w:autoSpaceDE w:val="0"/>
        <w:autoSpaceDN w:val="0"/>
        <w:adjustRightInd w:val="0"/>
        <w:spacing w:after="240"/>
        <w:rPr>
          <w:rFonts w:cstheme="minorHAnsi"/>
          <w:bCs/>
          <w:iCs/>
        </w:rPr>
      </w:pPr>
      <w:r w:rsidRPr="00BE507D">
        <w:rPr>
          <w:rFonts w:cstheme="minorHAnsi"/>
          <w:bCs/>
          <w:iCs/>
        </w:rPr>
        <w:t>Eetstoornissen bij adolescenten</w:t>
      </w:r>
    </w:p>
    <w:p w:rsidR="00BE507D" w:rsidRPr="00BE507D" w:rsidRDefault="00BE507D" w:rsidP="00BE507D">
      <w:pPr>
        <w:pStyle w:val="Geenafstand"/>
        <w:rPr>
          <w:b/>
          <w:sz w:val="21"/>
          <w:szCs w:val="22"/>
        </w:rPr>
      </w:pPr>
      <w:r w:rsidRPr="00BE507D">
        <w:rPr>
          <w:b/>
          <w:sz w:val="22"/>
        </w:rPr>
        <w:lastRenderedPageBreak/>
        <w:t>Sprekers</w:t>
      </w:r>
    </w:p>
    <w:p w:rsidR="00634E4D" w:rsidRDefault="00634E4D" w:rsidP="00634E4D">
      <w:pPr>
        <w:pStyle w:val="Lijstalinea"/>
        <w:widowControl w:val="0"/>
        <w:numPr>
          <w:ilvl w:val="0"/>
          <w:numId w:val="2"/>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drs. Hermien Elgersma</w:t>
      </w:r>
    </w:p>
    <w:p w:rsidR="00634E4D" w:rsidRDefault="00634E4D" w:rsidP="00634E4D">
      <w:pPr>
        <w:pStyle w:val="Lijstalinea"/>
        <w:widowControl w:val="0"/>
        <w:autoSpaceDE w:val="0"/>
        <w:autoSpaceDN w:val="0"/>
        <w:adjustRightInd w:val="0"/>
        <w:spacing w:after="240"/>
        <w:rPr>
          <w:rFonts w:asciiTheme="majorHAnsi" w:hAnsiTheme="majorHAnsi" w:cs="Times"/>
          <w:i/>
          <w:sz w:val="22"/>
          <w:szCs w:val="22"/>
        </w:rPr>
      </w:pPr>
      <w:r w:rsidRPr="00774B52">
        <w:rPr>
          <w:rFonts w:asciiTheme="majorHAnsi" w:hAnsiTheme="majorHAnsi" w:cs="Times"/>
          <w:i/>
          <w:sz w:val="22"/>
          <w:szCs w:val="22"/>
        </w:rPr>
        <w:t xml:space="preserve">Klinisch Psycholoog, </w:t>
      </w:r>
      <w:r>
        <w:rPr>
          <w:rFonts w:asciiTheme="majorHAnsi" w:hAnsiTheme="majorHAnsi" w:cs="Times"/>
          <w:i/>
          <w:sz w:val="22"/>
          <w:szCs w:val="22"/>
        </w:rPr>
        <w:t xml:space="preserve">Centrum voor eetstoornissen </w:t>
      </w:r>
      <w:proofErr w:type="spellStart"/>
      <w:r w:rsidRPr="00774B52">
        <w:rPr>
          <w:rFonts w:asciiTheme="majorHAnsi" w:hAnsiTheme="majorHAnsi" w:cs="Times"/>
          <w:i/>
          <w:sz w:val="22"/>
          <w:szCs w:val="22"/>
        </w:rPr>
        <w:t>Accare</w:t>
      </w:r>
      <w:proofErr w:type="spellEnd"/>
    </w:p>
    <w:p w:rsidR="00634E4D" w:rsidRDefault="00634E4D" w:rsidP="00634E4D">
      <w:pPr>
        <w:pStyle w:val="Lijstalinea"/>
        <w:widowControl w:val="0"/>
        <w:numPr>
          <w:ilvl w:val="0"/>
          <w:numId w:val="2"/>
        </w:numPr>
        <w:autoSpaceDE w:val="0"/>
        <w:autoSpaceDN w:val="0"/>
        <w:adjustRightInd w:val="0"/>
        <w:spacing w:after="240"/>
        <w:rPr>
          <w:rFonts w:asciiTheme="majorHAnsi" w:hAnsiTheme="majorHAnsi" w:cs="Times"/>
          <w:sz w:val="22"/>
          <w:szCs w:val="22"/>
        </w:rPr>
      </w:pPr>
      <w:r>
        <w:rPr>
          <w:rFonts w:asciiTheme="majorHAnsi" w:hAnsiTheme="majorHAnsi" w:cs="Times"/>
          <w:sz w:val="22"/>
          <w:szCs w:val="22"/>
        </w:rPr>
        <w:t>Rozemarijn Vos, MSc.</w:t>
      </w:r>
    </w:p>
    <w:p w:rsidR="00634E4D" w:rsidRDefault="00634E4D" w:rsidP="00634E4D">
      <w:pPr>
        <w:pStyle w:val="Lijstalinea"/>
        <w:widowControl w:val="0"/>
        <w:autoSpaceDE w:val="0"/>
        <w:autoSpaceDN w:val="0"/>
        <w:adjustRightInd w:val="0"/>
        <w:spacing w:after="240"/>
        <w:rPr>
          <w:rFonts w:asciiTheme="majorHAnsi" w:hAnsiTheme="majorHAnsi" w:cs="Times"/>
          <w:i/>
          <w:sz w:val="22"/>
          <w:szCs w:val="22"/>
        </w:rPr>
      </w:pPr>
      <w:r w:rsidRPr="001118DE">
        <w:rPr>
          <w:rFonts w:asciiTheme="majorHAnsi" w:hAnsiTheme="majorHAnsi" w:cs="Times"/>
          <w:i/>
          <w:sz w:val="22"/>
          <w:szCs w:val="22"/>
        </w:rPr>
        <w:t xml:space="preserve">Gezondheidszorgpsycholoog in opleiding tot Specialist, </w:t>
      </w:r>
      <w:r>
        <w:rPr>
          <w:rFonts w:asciiTheme="majorHAnsi" w:hAnsiTheme="majorHAnsi" w:cs="Times"/>
          <w:i/>
          <w:sz w:val="22"/>
          <w:szCs w:val="22"/>
        </w:rPr>
        <w:t xml:space="preserve">Centrum voor eetstoornissen </w:t>
      </w:r>
      <w:proofErr w:type="spellStart"/>
      <w:r w:rsidRPr="00774B52">
        <w:rPr>
          <w:rFonts w:asciiTheme="majorHAnsi" w:hAnsiTheme="majorHAnsi" w:cs="Times"/>
          <w:i/>
          <w:sz w:val="22"/>
          <w:szCs w:val="22"/>
        </w:rPr>
        <w:t>Accare</w:t>
      </w:r>
      <w:proofErr w:type="spellEnd"/>
    </w:p>
    <w:p w:rsidR="00634E4D" w:rsidRPr="00BE507D" w:rsidRDefault="00BE507D" w:rsidP="00634E4D">
      <w:pPr>
        <w:pStyle w:val="Normaalweb"/>
        <w:spacing w:before="0" w:beforeAutospacing="0" w:after="0" w:afterAutospacing="0"/>
        <w:rPr>
          <w:rFonts w:asciiTheme="minorHAnsi" w:hAnsiTheme="minorHAnsi" w:cstheme="minorHAnsi"/>
          <w:b/>
          <w:color w:val="000000" w:themeColor="text1"/>
          <w:sz w:val="22"/>
          <w:szCs w:val="22"/>
        </w:rPr>
      </w:pPr>
      <w:r w:rsidRPr="00BE507D">
        <w:rPr>
          <w:rFonts w:asciiTheme="minorHAnsi" w:hAnsiTheme="minorHAnsi" w:cstheme="minorHAnsi"/>
          <w:b/>
          <w:color w:val="000000" w:themeColor="text1"/>
          <w:sz w:val="22"/>
          <w:szCs w:val="22"/>
        </w:rPr>
        <w:t>Samenvatting</w:t>
      </w:r>
    </w:p>
    <w:p w:rsidR="00BE507D" w:rsidRDefault="00BE507D" w:rsidP="00BE507D">
      <w:pPr>
        <w:spacing w:after="0" w:line="240" w:lineRule="auto"/>
        <w:rPr>
          <w:rFonts w:eastAsia="Times New Roman" w:cstheme="minorHAnsi"/>
          <w:color w:val="333333"/>
          <w:szCs w:val="20"/>
          <w:shd w:val="clear" w:color="auto" w:fill="FFFFFF"/>
          <w:lang w:eastAsia="nl-NL"/>
        </w:rPr>
      </w:pPr>
      <w:r w:rsidRPr="00000184">
        <w:rPr>
          <w:rFonts w:eastAsia="Times New Roman" w:cstheme="minorHAnsi"/>
          <w:color w:val="333333"/>
          <w:szCs w:val="20"/>
          <w:shd w:val="clear" w:color="auto" w:fill="FFFFFF"/>
          <w:lang w:eastAsia="nl-NL"/>
        </w:rPr>
        <w:t xml:space="preserve">Een eetstoornis ontwricht je leven. Je fysieke gezondheid lijdt eronder, je sociale activiteiten worden erdoor beïnvloed en je werk of studie kan in het gedrang komen. Toch zoeken mensen met een eetprobleem zelden professionele hulp. Dat is jammer, want het is goed mogelijk om van een eetstoornis af te komen. In </w:t>
      </w:r>
      <w:r w:rsidRPr="00BE507D">
        <w:rPr>
          <w:rFonts w:eastAsia="Times New Roman" w:cstheme="minorHAnsi"/>
          <w:color w:val="333333"/>
          <w:szCs w:val="20"/>
          <w:shd w:val="clear" w:color="auto" w:fill="FFFFFF"/>
          <w:lang w:eastAsia="nl-NL"/>
        </w:rPr>
        <w:t>dit seminar</w:t>
      </w:r>
      <w:r w:rsidRPr="00000184">
        <w:rPr>
          <w:rFonts w:eastAsia="Times New Roman" w:cstheme="minorHAnsi"/>
          <w:color w:val="333333"/>
          <w:szCs w:val="20"/>
          <w:shd w:val="clear" w:color="auto" w:fill="FFFFFF"/>
          <w:lang w:eastAsia="nl-NL"/>
        </w:rPr>
        <w:t xml:space="preserve"> </w:t>
      </w:r>
      <w:r w:rsidRPr="00BE507D">
        <w:rPr>
          <w:rFonts w:eastAsia="Times New Roman" w:cstheme="minorHAnsi"/>
          <w:color w:val="333333"/>
          <w:szCs w:val="20"/>
          <w:shd w:val="clear" w:color="auto" w:fill="FFFFFF"/>
          <w:lang w:eastAsia="nl-NL"/>
        </w:rPr>
        <w:t>laten we</w:t>
      </w:r>
      <w:r w:rsidRPr="00000184">
        <w:rPr>
          <w:rFonts w:eastAsia="Times New Roman" w:cstheme="minorHAnsi"/>
          <w:color w:val="333333"/>
          <w:szCs w:val="20"/>
          <w:shd w:val="clear" w:color="auto" w:fill="FFFFFF"/>
          <w:lang w:eastAsia="nl-NL"/>
        </w:rPr>
        <w:t xml:space="preserve"> zien wat je kunt doen om van je eetprobleem af te komen. Met het inzicht dat </w:t>
      </w:r>
      <w:r w:rsidRPr="00BE507D">
        <w:rPr>
          <w:rFonts w:eastAsia="Times New Roman" w:cstheme="minorHAnsi"/>
          <w:color w:val="333333"/>
          <w:szCs w:val="20"/>
          <w:shd w:val="clear" w:color="auto" w:fill="FFFFFF"/>
          <w:lang w:eastAsia="nl-NL"/>
        </w:rPr>
        <w:t>we</w:t>
      </w:r>
      <w:r w:rsidRPr="00000184">
        <w:rPr>
          <w:rFonts w:eastAsia="Times New Roman" w:cstheme="minorHAnsi"/>
          <w:color w:val="333333"/>
          <w:szCs w:val="20"/>
          <w:shd w:val="clear" w:color="auto" w:fill="FFFFFF"/>
          <w:lang w:eastAsia="nl-NL"/>
        </w:rPr>
        <w:t xml:space="preserve"> hebben opgedaan tijdens </w:t>
      </w:r>
      <w:r w:rsidRPr="00BE507D">
        <w:rPr>
          <w:rFonts w:eastAsia="Times New Roman" w:cstheme="minorHAnsi"/>
          <w:color w:val="333333"/>
          <w:szCs w:val="20"/>
          <w:shd w:val="clear" w:color="auto" w:fill="FFFFFF"/>
          <w:lang w:eastAsia="nl-NL"/>
        </w:rPr>
        <w:t>onze</w:t>
      </w:r>
      <w:r w:rsidRPr="00000184">
        <w:rPr>
          <w:rFonts w:eastAsia="Times New Roman" w:cstheme="minorHAnsi"/>
          <w:color w:val="333333"/>
          <w:szCs w:val="20"/>
          <w:shd w:val="clear" w:color="auto" w:fill="FFFFFF"/>
          <w:lang w:eastAsia="nl-NL"/>
        </w:rPr>
        <w:t xml:space="preserve"> jarenlange ervaring als therapeut en onderzoeker beschrijven </w:t>
      </w:r>
      <w:r w:rsidRPr="00BE507D">
        <w:rPr>
          <w:rFonts w:eastAsia="Times New Roman" w:cstheme="minorHAnsi"/>
          <w:color w:val="333333"/>
          <w:szCs w:val="20"/>
          <w:shd w:val="clear" w:color="auto" w:fill="FFFFFF"/>
          <w:lang w:eastAsia="nl-NL"/>
        </w:rPr>
        <w:t xml:space="preserve">we </w:t>
      </w:r>
      <w:r w:rsidRPr="00000184">
        <w:rPr>
          <w:rFonts w:eastAsia="Times New Roman" w:cstheme="minorHAnsi"/>
          <w:color w:val="333333"/>
          <w:szCs w:val="20"/>
          <w:shd w:val="clear" w:color="auto" w:fill="FFFFFF"/>
          <w:lang w:eastAsia="nl-NL"/>
        </w:rPr>
        <w:t xml:space="preserve">de realiteit van anorexia nervosa, boulimia nervosa en andere eetstoornissen, zoals de eetbuistoornis. </w:t>
      </w:r>
      <w:r w:rsidRPr="00BE507D">
        <w:rPr>
          <w:rFonts w:eastAsia="Times New Roman" w:cstheme="minorHAnsi"/>
          <w:color w:val="333333"/>
          <w:szCs w:val="20"/>
          <w:shd w:val="clear" w:color="auto" w:fill="FFFFFF"/>
          <w:lang w:eastAsia="nl-NL"/>
        </w:rPr>
        <w:t xml:space="preserve">We </w:t>
      </w:r>
      <w:r w:rsidRPr="00000184">
        <w:rPr>
          <w:rFonts w:eastAsia="Times New Roman" w:cstheme="minorHAnsi"/>
          <w:color w:val="333333"/>
          <w:szCs w:val="20"/>
          <w:shd w:val="clear" w:color="auto" w:fill="FFFFFF"/>
          <w:lang w:eastAsia="nl-NL"/>
        </w:rPr>
        <w:t xml:space="preserve">noemen de risicofactoren voor het ontwikkelen van een eetstoornis en beschrijven mogelijke therapieën. </w:t>
      </w:r>
    </w:p>
    <w:p w:rsidR="00BE507D" w:rsidRPr="00000184" w:rsidRDefault="00BE507D" w:rsidP="00BE507D">
      <w:pPr>
        <w:spacing w:after="0" w:line="240" w:lineRule="auto"/>
        <w:rPr>
          <w:rFonts w:eastAsia="Times New Roman" w:cstheme="minorHAnsi"/>
          <w:sz w:val="32"/>
          <w:szCs w:val="24"/>
          <w:lang w:eastAsia="nl-NL"/>
        </w:rPr>
      </w:pPr>
      <w:r w:rsidRPr="00000184">
        <w:rPr>
          <w:rFonts w:eastAsia="Times New Roman" w:cstheme="minorHAnsi"/>
          <w:color w:val="333333"/>
          <w:szCs w:val="20"/>
          <w:shd w:val="clear" w:color="auto" w:fill="FFFFFF"/>
          <w:lang w:eastAsia="nl-NL"/>
        </w:rPr>
        <w:t xml:space="preserve">Een eetprobleem raakt niet alleen de patiënt zelf. Mensen met een eetstoornis kunnen zelfs een heel gezin ontwrichten. </w:t>
      </w:r>
      <w:r w:rsidRPr="00BE507D">
        <w:rPr>
          <w:rFonts w:eastAsia="Times New Roman" w:cstheme="minorHAnsi"/>
          <w:color w:val="333333"/>
          <w:szCs w:val="20"/>
          <w:shd w:val="clear" w:color="auto" w:fill="FFFFFF"/>
          <w:lang w:eastAsia="nl-NL"/>
        </w:rPr>
        <w:t>D</w:t>
      </w:r>
      <w:r w:rsidRPr="00000184">
        <w:rPr>
          <w:rFonts w:eastAsia="Times New Roman" w:cstheme="minorHAnsi"/>
          <w:color w:val="333333"/>
          <w:szCs w:val="20"/>
          <w:shd w:val="clear" w:color="auto" w:fill="FFFFFF"/>
          <w:lang w:eastAsia="nl-NL"/>
        </w:rPr>
        <w:t xml:space="preserve">aarom </w:t>
      </w:r>
      <w:r w:rsidRPr="00BE507D">
        <w:rPr>
          <w:rFonts w:eastAsia="Times New Roman" w:cstheme="minorHAnsi"/>
          <w:color w:val="333333"/>
          <w:szCs w:val="20"/>
          <w:shd w:val="clear" w:color="auto" w:fill="FFFFFF"/>
          <w:lang w:eastAsia="nl-NL"/>
        </w:rPr>
        <w:t xml:space="preserve">geven we </w:t>
      </w:r>
      <w:r w:rsidRPr="00000184">
        <w:rPr>
          <w:rFonts w:eastAsia="Times New Roman" w:cstheme="minorHAnsi"/>
          <w:color w:val="333333"/>
          <w:szCs w:val="20"/>
          <w:shd w:val="clear" w:color="auto" w:fill="FFFFFF"/>
          <w:lang w:eastAsia="nl-NL"/>
        </w:rPr>
        <w:t>ook tips hoe je een patiënt kunt ondersteunen terwijl je voorkomt dat je er zelf partner of betrokkene aan onderdoor gaat.</w:t>
      </w:r>
    </w:p>
    <w:p w:rsidR="00BE507D" w:rsidRPr="00BE507D" w:rsidRDefault="00BE507D" w:rsidP="00634E4D">
      <w:pPr>
        <w:pStyle w:val="Normaalweb"/>
        <w:spacing w:before="0" w:beforeAutospacing="0" w:after="0" w:afterAutospacing="0"/>
        <w:rPr>
          <w:rFonts w:asciiTheme="minorHAnsi" w:hAnsiTheme="minorHAnsi" w:cstheme="minorHAnsi"/>
          <w:color w:val="000000" w:themeColor="text1"/>
          <w:szCs w:val="22"/>
        </w:rPr>
      </w:pPr>
    </w:p>
    <w:p w:rsidR="00BE507D" w:rsidRPr="00634E4D" w:rsidRDefault="00BE507D" w:rsidP="00BE507D">
      <w:pPr>
        <w:pStyle w:val="xmsonormal"/>
        <w:spacing w:before="0" w:beforeAutospacing="0" w:after="0" w:afterAutospacing="0"/>
        <w:rPr>
          <w:rFonts w:ascii="Calibri" w:hAnsi="Calibri" w:cs="Calibri"/>
          <w:b/>
          <w:color w:val="212121"/>
          <w:sz w:val="22"/>
          <w:szCs w:val="22"/>
        </w:rPr>
      </w:pPr>
      <w:r w:rsidRPr="0052017E">
        <w:rPr>
          <w:rFonts w:ascii="Calibri" w:hAnsi="Calibri" w:cs="Calibri"/>
          <w:b/>
          <w:color w:val="212121"/>
          <w:sz w:val="22"/>
          <w:szCs w:val="22"/>
        </w:rPr>
        <w:t>Referenties</w:t>
      </w:r>
    </w:p>
    <w:p w:rsidR="00000184" w:rsidRDefault="00BE507D" w:rsidP="00BE507D">
      <w:pPr>
        <w:pStyle w:val="Normaalweb"/>
        <w:spacing w:before="0" w:beforeAutospacing="0" w:after="0" w:afterAutospacing="0"/>
        <w:ind w:firstLine="708"/>
        <w:rPr>
          <w:rFonts w:asciiTheme="minorHAnsi" w:hAnsiTheme="minorHAnsi" w:cstheme="minorHAnsi"/>
          <w:color w:val="000000" w:themeColor="text1"/>
          <w:sz w:val="22"/>
          <w:szCs w:val="22"/>
        </w:rPr>
      </w:pPr>
      <w:r w:rsidRPr="00BE507D">
        <w:rPr>
          <w:rFonts w:asciiTheme="minorHAnsi" w:eastAsiaTheme="minorHAnsi" w:hAnsiTheme="minorHAnsi" w:cstheme="minorHAnsi"/>
          <w:sz w:val="20"/>
          <w:szCs w:val="20"/>
        </w:rPr>
        <w:t xml:space="preserve">Jansen, A., </w:t>
      </w:r>
      <w:r w:rsidRPr="00BE507D">
        <w:rPr>
          <w:rFonts w:asciiTheme="minorHAnsi" w:eastAsiaTheme="minorHAnsi" w:hAnsiTheme="minorHAnsi" w:cstheme="minorHAnsi"/>
          <w:b/>
          <w:sz w:val="20"/>
          <w:szCs w:val="20"/>
        </w:rPr>
        <w:t>Elgersma, H.,</w:t>
      </w:r>
      <w:r w:rsidRPr="00BE507D">
        <w:rPr>
          <w:rFonts w:asciiTheme="minorHAnsi" w:eastAsiaTheme="minorHAnsi" w:hAnsiTheme="minorHAnsi" w:cstheme="minorHAnsi"/>
          <w:sz w:val="20"/>
          <w:szCs w:val="20"/>
        </w:rPr>
        <w:t xml:space="preserve"> &amp; </w:t>
      </w:r>
      <w:proofErr w:type="spellStart"/>
      <w:r w:rsidRPr="00BE507D">
        <w:rPr>
          <w:rFonts w:asciiTheme="minorHAnsi" w:eastAsiaTheme="minorHAnsi" w:hAnsiTheme="minorHAnsi" w:cstheme="minorHAnsi"/>
          <w:sz w:val="20"/>
          <w:szCs w:val="20"/>
        </w:rPr>
        <w:t>Mulkens</w:t>
      </w:r>
      <w:proofErr w:type="spellEnd"/>
      <w:r w:rsidRPr="00BE507D">
        <w:rPr>
          <w:rFonts w:asciiTheme="minorHAnsi" w:eastAsiaTheme="minorHAnsi" w:hAnsiTheme="minorHAnsi" w:cstheme="minorHAnsi"/>
          <w:sz w:val="20"/>
          <w:szCs w:val="20"/>
        </w:rPr>
        <w:t xml:space="preserve">, S. (2008). Protocollaire behandeling van boulimia nervosa en verwante eetstoornissen. In C. </w:t>
      </w:r>
      <w:proofErr w:type="spellStart"/>
      <w:r w:rsidRPr="00BE507D">
        <w:rPr>
          <w:rFonts w:asciiTheme="minorHAnsi" w:eastAsiaTheme="minorHAnsi" w:hAnsiTheme="minorHAnsi" w:cstheme="minorHAnsi"/>
          <w:sz w:val="20"/>
          <w:szCs w:val="20"/>
        </w:rPr>
        <w:t>Braet</w:t>
      </w:r>
      <w:proofErr w:type="spellEnd"/>
      <w:r w:rsidRPr="00BE507D">
        <w:rPr>
          <w:rFonts w:asciiTheme="minorHAnsi" w:eastAsiaTheme="minorHAnsi" w:hAnsiTheme="minorHAnsi" w:cstheme="minorHAnsi"/>
          <w:sz w:val="20"/>
          <w:szCs w:val="20"/>
        </w:rPr>
        <w:t xml:space="preserve">, &amp; S. </w:t>
      </w:r>
      <w:proofErr w:type="spellStart"/>
      <w:r w:rsidRPr="00BE507D">
        <w:rPr>
          <w:rFonts w:asciiTheme="minorHAnsi" w:eastAsiaTheme="minorHAnsi" w:hAnsiTheme="minorHAnsi" w:cstheme="minorHAnsi"/>
          <w:sz w:val="20"/>
          <w:szCs w:val="20"/>
        </w:rPr>
        <w:t>Bögels</w:t>
      </w:r>
      <w:proofErr w:type="spellEnd"/>
      <w:r w:rsidRPr="00BE507D">
        <w:rPr>
          <w:rFonts w:asciiTheme="minorHAnsi" w:eastAsiaTheme="minorHAnsi" w:hAnsiTheme="minorHAnsi" w:cstheme="minorHAnsi"/>
          <w:sz w:val="20"/>
          <w:szCs w:val="20"/>
        </w:rPr>
        <w:t xml:space="preserve"> (Eds.), Protocollaire behandelingen voor kinderen met psychische klachten (pp. 473 - 502). Maarssen, NL: De Tijdstroom.</w:t>
      </w:r>
    </w:p>
    <w:p w:rsidR="00BE507D" w:rsidRPr="00BE507D" w:rsidRDefault="00BE507D" w:rsidP="00634E4D">
      <w:pPr>
        <w:pStyle w:val="Normaalweb"/>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proofErr w:type="gramStart"/>
      <w:r w:rsidRPr="00BE507D">
        <w:rPr>
          <w:rFonts w:asciiTheme="minorHAnsi" w:hAnsiTheme="minorHAnsi" w:cstheme="minorHAnsi"/>
          <w:color w:val="000000" w:themeColor="text1"/>
          <w:sz w:val="22"/>
          <w:szCs w:val="22"/>
        </w:rPr>
        <w:t>https://www.99gram.nl</w:t>
      </w:r>
      <w:proofErr w:type="gramEnd"/>
    </w:p>
    <w:p w:rsidR="00BE507D" w:rsidRDefault="00BE507D" w:rsidP="00634E4D">
      <w:pPr>
        <w:pStyle w:val="Normaalweb"/>
        <w:spacing w:before="0" w:beforeAutospacing="0" w:after="0" w:afterAutospacing="0"/>
        <w:rPr>
          <w:rFonts w:asciiTheme="minorHAnsi" w:hAnsiTheme="minorHAnsi" w:cstheme="minorHAnsi"/>
          <w:color w:val="000000" w:themeColor="text1"/>
          <w:sz w:val="22"/>
          <w:szCs w:val="22"/>
        </w:rPr>
      </w:pPr>
    </w:p>
    <w:p w:rsidR="00BE507D" w:rsidRDefault="00BE507D" w:rsidP="00634E4D">
      <w:pPr>
        <w:pStyle w:val="Normaalweb"/>
        <w:spacing w:before="0" w:beforeAutospacing="0" w:after="0" w:afterAutospacing="0"/>
        <w:rPr>
          <w:rFonts w:asciiTheme="minorHAnsi" w:hAnsiTheme="minorHAnsi" w:cstheme="minorHAnsi"/>
          <w:color w:val="000000" w:themeColor="text1"/>
          <w:sz w:val="22"/>
          <w:szCs w:val="22"/>
        </w:rPr>
      </w:pPr>
    </w:p>
    <w:p w:rsidR="00634E4D" w:rsidRPr="00BE507D" w:rsidRDefault="00634E4D" w:rsidP="00634E4D">
      <w:pPr>
        <w:pStyle w:val="Normaalweb"/>
        <w:spacing w:before="0" w:beforeAutospacing="0" w:after="0" w:afterAutospacing="0"/>
        <w:rPr>
          <w:rFonts w:asciiTheme="minorHAnsi" w:hAnsiTheme="minorHAnsi" w:cstheme="minorHAnsi"/>
          <w:color w:val="000000" w:themeColor="text1"/>
          <w:sz w:val="22"/>
          <w:szCs w:val="22"/>
          <w:u w:val="single"/>
        </w:rPr>
      </w:pPr>
      <w:r w:rsidRPr="00BE507D">
        <w:rPr>
          <w:rFonts w:asciiTheme="minorHAnsi" w:hAnsiTheme="minorHAnsi" w:cstheme="minorHAnsi"/>
          <w:color w:val="000000" w:themeColor="text1"/>
          <w:sz w:val="22"/>
          <w:szCs w:val="22"/>
          <w:u w:val="single"/>
        </w:rPr>
        <w:t>Seminar X</w:t>
      </w:r>
    </w:p>
    <w:p w:rsidR="00634E4D" w:rsidRDefault="00634E4D" w:rsidP="00634E4D">
      <w:pPr>
        <w:pStyle w:val="Normaalweb"/>
        <w:spacing w:before="0" w:beforeAutospacing="0" w:after="0" w:afterAutospacing="0"/>
        <w:rPr>
          <w:rFonts w:asciiTheme="minorHAnsi" w:hAnsiTheme="minorHAnsi" w:cstheme="minorHAnsi"/>
          <w:color w:val="000000" w:themeColor="text1"/>
          <w:sz w:val="22"/>
          <w:szCs w:val="22"/>
        </w:rPr>
      </w:pPr>
    </w:p>
    <w:p w:rsidR="00634E4D" w:rsidRDefault="00634E4D" w:rsidP="00634E4D">
      <w:pPr>
        <w:pStyle w:val="xmsonormal"/>
        <w:spacing w:before="0" w:beforeAutospacing="0" w:after="0" w:afterAutospacing="0"/>
        <w:rPr>
          <w:rFonts w:ascii="Calibri" w:hAnsi="Calibri" w:cs="Calibri"/>
          <w:b/>
          <w:bCs/>
          <w:color w:val="212121"/>
          <w:sz w:val="22"/>
          <w:szCs w:val="22"/>
        </w:rPr>
      </w:pPr>
      <w:r w:rsidRPr="006F64AE">
        <w:rPr>
          <w:rFonts w:ascii="Calibri" w:hAnsi="Calibri" w:cs="Calibri"/>
          <w:b/>
          <w:bCs/>
          <w:color w:val="212121"/>
          <w:sz w:val="22"/>
          <w:szCs w:val="22"/>
        </w:rPr>
        <w:t>Titel</w:t>
      </w:r>
    </w:p>
    <w:p w:rsidR="00634E4D" w:rsidRPr="00220BC2" w:rsidRDefault="00634E4D" w:rsidP="00634E4D">
      <w:pPr>
        <w:widowControl w:val="0"/>
        <w:autoSpaceDE w:val="0"/>
        <w:autoSpaceDN w:val="0"/>
        <w:adjustRightInd w:val="0"/>
        <w:spacing w:after="240"/>
        <w:rPr>
          <w:rFonts w:asciiTheme="majorHAnsi" w:hAnsiTheme="majorHAnsi" w:cs="Times"/>
        </w:rPr>
      </w:pPr>
      <w:r w:rsidRPr="00E206DF">
        <w:rPr>
          <w:rFonts w:asciiTheme="majorHAnsi" w:hAnsiTheme="majorHAnsi" w:cs="Times"/>
          <w:b/>
        </w:rPr>
        <w:t>Gecombineerde Leefstijlinterventie</w:t>
      </w:r>
      <w:r w:rsidR="00B744AF">
        <w:rPr>
          <w:rFonts w:asciiTheme="majorHAnsi" w:hAnsiTheme="majorHAnsi" w:cs="Times"/>
          <w:b/>
        </w:rPr>
        <w:t xml:space="preserve">, onderdeel van een geïntegreerde </w:t>
      </w:r>
      <w:proofErr w:type="gramStart"/>
      <w:r w:rsidR="00B744AF">
        <w:rPr>
          <w:rFonts w:asciiTheme="majorHAnsi" w:hAnsiTheme="majorHAnsi" w:cs="Times"/>
          <w:b/>
        </w:rPr>
        <w:t>GGZ behandeling</w:t>
      </w:r>
      <w:proofErr w:type="gramEnd"/>
      <w:r w:rsidR="00B744AF">
        <w:rPr>
          <w:rFonts w:asciiTheme="majorHAnsi" w:hAnsiTheme="majorHAnsi" w:cs="Times"/>
          <w:b/>
        </w:rPr>
        <w:t>?</w:t>
      </w:r>
    </w:p>
    <w:p w:rsidR="00634E4D" w:rsidRDefault="00634E4D" w:rsidP="00634E4D">
      <w:pPr>
        <w:pStyle w:val="xmsonormal"/>
        <w:spacing w:before="0" w:beforeAutospacing="0" w:after="0" w:afterAutospacing="0"/>
      </w:pPr>
      <w:r w:rsidRPr="006F64AE">
        <w:rPr>
          <w:rFonts w:ascii="Calibri" w:hAnsi="Calibri" w:cs="Calibri"/>
          <w:b/>
          <w:color w:val="212121"/>
          <w:sz w:val="22"/>
          <w:szCs w:val="22"/>
        </w:rPr>
        <w:t>Spreker</w:t>
      </w:r>
    </w:p>
    <w:p w:rsidR="00634E4D" w:rsidRPr="00220BC2" w:rsidRDefault="00634E4D" w:rsidP="00634E4D">
      <w:pPr>
        <w:pStyle w:val="xmsonormal"/>
        <w:numPr>
          <w:ilvl w:val="0"/>
          <w:numId w:val="6"/>
        </w:numPr>
        <w:rPr>
          <w:rFonts w:asciiTheme="minorHAnsi" w:eastAsiaTheme="minorHAnsi" w:hAnsiTheme="minorHAnsi" w:cstheme="minorHAnsi"/>
          <w:sz w:val="22"/>
          <w:lang w:eastAsia="en-US"/>
        </w:rPr>
      </w:pPr>
      <w:r w:rsidRPr="00220BC2">
        <w:rPr>
          <w:rFonts w:asciiTheme="minorHAnsi" w:eastAsiaTheme="minorHAnsi" w:hAnsiTheme="minorHAnsi" w:cstheme="minorHAnsi"/>
          <w:sz w:val="22"/>
          <w:lang w:eastAsia="en-US"/>
        </w:rPr>
        <w:t>Teun Gerrits, BSc.</w:t>
      </w:r>
    </w:p>
    <w:p w:rsidR="00634E4D" w:rsidRPr="00220BC2" w:rsidRDefault="00634E4D" w:rsidP="00634E4D">
      <w:pPr>
        <w:pStyle w:val="xmsonormal"/>
        <w:numPr>
          <w:ilvl w:val="0"/>
          <w:numId w:val="6"/>
        </w:numPr>
        <w:rPr>
          <w:rFonts w:asciiTheme="minorHAnsi" w:eastAsiaTheme="minorHAnsi" w:hAnsiTheme="minorHAnsi" w:cstheme="minorHAnsi"/>
          <w:sz w:val="22"/>
          <w:lang w:val="en-US" w:eastAsia="en-US"/>
        </w:rPr>
      </w:pPr>
      <w:proofErr w:type="spellStart"/>
      <w:r w:rsidRPr="00220BC2">
        <w:rPr>
          <w:rFonts w:asciiTheme="minorHAnsi" w:eastAsiaTheme="minorHAnsi" w:hAnsiTheme="minorHAnsi" w:cstheme="minorHAnsi"/>
          <w:sz w:val="22"/>
          <w:lang w:val="en-US" w:eastAsia="en-US"/>
        </w:rPr>
        <w:t>Gecertificeerde</w:t>
      </w:r>
      <w:proofErr w:type="spellEnd"/>
      <w:r w:rsidRPr="00220BC2">
        <w:rPr>
          <w:rFonts w:asciiTheme="minorHAnsi" w:eastAsiaTheme="minorHAnsi" w:hAnsiTheme="minorHAnsi" w:cstheme="minorHAnsi"/>
          <w:sz w:val="22"/>
          <w:lang w:val="en-US" w:eastAsia="en-US"/>
        </w:rPr>
        <w:t xml:space="preserve"> Life Style Coach BLCN®, </w:t>
      </w:r>
      <w:proofErr w:type="spellStart"/>
      <w:r w:rsidRPr="00220BC2">
        <w:rPr>
          <w:rFonts w:asciiTheme="minorHAnsi" w:eastAsiaTheme="minorHAnsi" w:hAnsiTheme="minorHAnsi" w:cstheme="minorHAnsi"/>
          <w:sz w:val="22"/>
          <w:lang w:val="en-US" w:eastAsia="en-US"/>
        </w:rPr>
        <w:t>VitaalNed</w:t>
      </w:r>
      <w:proofErr w:type="spellEnd"/>
    </w:p>
    <w:p w:rsidR="00634E4D" w:rsidRPr="00634E4D" w:rsidRDefault="00634E4D" w:rsidP="00634E4D">
      <w:pPr>
        <w:pStyle w:val="Geenafstand"/>
        <w:rPr>
          <w:b/>
          <w:sz w:val="22"/>
        </w:rPr>
      </w:pPr>
      <w:r w:rsidRPr="00634E4D">
        <w:rPr>
          <w:b/>
          <w:sz w:val="22"/>
        </w:rPr>
        <w:t>Samenvatting</w:t>
      </w:r>
    </w:p>
    <w:p w:rsidR="00634E4D" w:rsidRPr="005039D5" w:rsidRDefault="00634E4D" w:rsidP="00634E4D">
      <w:pPr>
        <w:pStyle w:val="Geenafstand"/>
        <w:rPr>
          <w:rFonts w:eastAsia="Times New Roman"/>
        </w:rPr>
      </w:pPr>
      <w:r w:rsidRPr="00634E4D">
        <w:rPr>
          <w:rFonts w:eastAsia="Times New Roman"/>
          <w:sz w:val="22"/>
        </w:rPr>
        <w:t xml:space="preserve">De gecombineerde </w:t>
      </w:r>
      <w:r w:rsidRPr="005039D5">
        <w:rPr>
          <w:rFonts w:eastAsia="Times New Roman"/>
        </w:rPr>
        <w:t>leefstijlinterventie (</w:t>
      </w:r>
      <w:r>
        <w:t xml:space="preserve">GLI) </w:t>
      </w:r>
      <w:r w:rsidRPr="005039D5">
        <w:rPr>
          <w:rFonts w:eastAsia="Times New Roman"/>
        </w:rPr>
        <w:t>richt zich op het verwerven en behouden van een gezonde leefstijl. De interventie omvat advies over en begeleiding bij het verwerven van gezonde voedings- en eetgewoontes, een gezond beweegpatroon en hoe om te gaan met factoren die een gezonde leefstijl beïnvloeden (bijvoorbeeld stress en slaapgebrek). </w:t>
      </w:r>
    </w:p>
    <w:p w:rsidR="00634E4D" w:rsidRPr="005039D5" w:rsidRDefault="00634E4D" w:rsidP="00634E4D">
      <w:pPr>
        <w:pStyle w:val="xmsonormal"/>
        <w:rPr>
          <w:rFonts w:ascii="Calibri" w:hAnsi="Calibri" w:cs="Calibri"/>
          <w:color w:val="212121"/>
          <w:sz w:val="22"/>
          <w:szCs w:val="22"/>
        </w:rPr>
      </w:pPr>
      <w:r w:rsidRPr="005039D5">
        <w:rPr>
          <w:rFonts w:ascii="Calibri" w:hAnsi="Calibri" w:cs="Calibri"/>
          <w:color w:val="212121"/>
          <w:sz w:val="22"/>
          <w:szCs w:val="22"/>
        </w:rPr>
        <w:t>De Nederlandse Zorgautoriteit (</w:t>
      </w:r>
      <w:proofErr w:type="spellStart"/>
      <w:r w:rsidRPr="005039D5">
        <w:rPr>
          <w:rFonts w:ascii="Calibri" w:hAnsi="Calibri" w:cs="Calibri"/>
          <w:color w:val="212121"/>
          <w:sz w:val="22"/>
          <w:szCs w:val="22"/>
        </w:rPr>
        <w:t>NZa</w:t>
      </w:r>
      <w:proofErr w:type="spellEnd"/>
      <w:r w:rsidRPr="005039D5">
        <w:rPr>
          <w:rFonts w:ascii="Calibri" w:hAnsi="Calibri" w:cs="Calibri"/>
          <w:color w:val="212121"/>
          <w:sz w:val="22"/>
          <w:szCs w:val="22"/>
        </w:rPr>
        <w:t xml:space="preserve">) heeft regels gemaakt om </w:t>
      </w:r>
      <w:proofErr w:type="spellStart"/>
      <w:r w:rsidRPr="005039D5">
        <w:rPr>
          <w:rFonts w:ascii="Calibri" w:hAnsi="Calibri" w:cs="Calibri"/>
          <w:color w:val="212121"/>
          <w:sz w:val="22"/>
          <w:szCs w:val="22"/>
        </w:rPr>
        <w:t>leefstijlcoaching</w:t>
      </w:r>
      <w:proofErr w:type="spellEnd"/>
      <w:r w:rsidRPr="005039D5">
        <w:rPr>
          <w:rFonts w:ascii="Calibri" w:hAnsi="Calibri" w:cs="Calibri"/>
          <w:color w:val="212121"/>
          <w:sz w:val="22"/>
          <w:szCs w:val="22"/>
        </w:rPr>
        <w:t xml:space="preserve"> in rekening te brengen voor mensen met overgewicht en obesitas. Vanaf 2019 kan de zogenoemde gecombineerde leefstijl interventie (GLI) worden vergoed vanuit de basisverzekering. Het gaat om advies en begeleiding over voeding, beweging en gedrag met als doel een gezondere leefstijl voor de patiënt.</w:t>
      </w:r>
    </w:p>
    <w:p w:rsidR="00634E4D" w:rsidRPr="00B64A4D" w:rsidRDefault="00634E4D" w:rsidP="00634E4D">
      <w:pPr>
        <w:pStyle w:val="Geenafstand"/>
        <w:rPr>
          <w:rFonts w:cstheme="minorHAnsi"/>
          <w:sz w:val="22"/>
        </w:rPr>
      </w:pPr>
      <w:r w:rsidRPr="00B64A4D">
        <w:rPr>
          <w:rFonts w:cstheme="minorHAnsi"/>
          <w:sz w:val="22"/>
        </w:rPr>
        <w:t>Leefstijlcoach</w:t>
      </w:r>
    </w:p>
    <w:p w:rsidR="00634E4D" w:rsidRDefault="00634E4D" w:rsidP="00634E4D">
      <w:pPr>
        <w:pStyle w:val="Geenafstand"/>
        <w:rPr>
          <w:rFonts w:cstheme="minorHAnsi"/>
          <w:sz w:val="22"/>
        </w:rPr>
      </w:pPr>
      <w:r w:rsidRPr="00B64A4D">
        <w:rPr>
          <w:rFonts w:cstheme="minorHAnsi"/>
          <w:sz w:val="22"/>
        </w:rPr>
        <w:t xml:space="preserve">De </w:t>
      </w:r>
      <w:proofErr w:type="gramStart"/>
      <w:r w:rsidRPr="00B64A4D">
        <w:rPr>
          <w:rFonts w:cstheme="minorHAnsi"/>
          <w:sz w:val="22"/>
        </w:rPr>
        <w:t>hbo leefstijlcoach</w:t>
      </w:r>
      <w:proofErr w:type="gramEnd"/>
      <w:r w:rsidRPr="00B64A4D">
        <w:rPr>
          <w:rFonts w:cstheme="minorHAnsi"/>
          <w:sz w:val="22"/>
        </w:rPr>
        <w:t xml:space="preserve"> is een professional die mensen begeleidt bij het nemen van de regie over hun gezondheid en welzijn. Doel is dat ze een leven kunnen leiden waar ze zich goed bij voelen, met alle mogelijkheden en beperkingen die ze hebben. Hiermee levert de leefstijlcoach een belangrijke </w:t>
      </w:r>
      <w:r w:rsidRPr="00B64A4D">
        <w:rPr>
          <w:rFonts w:cstheme="minorHAnsi"/>
          <w:sz w:val="22"/>
        </w:rPr>
        <w:lastRenderedPageBreak/>
        <w:t xml:space="preserve">bijdrage aan het landelijke streven om de focus te verschuiven van ziekte en zorg naar gezondheid en gedrag. </w:t>
      </w:r>
    </w:p>
    <w:p w:rsidR="00634E4D" w:rsidRPr="00B64A4D" w:rsidRDefault="00634E4D" w:rsidP="00634E4D">
      <w:pPr>
        <w:pStyle w:val="Geenafstand"/>
        <w:rPr>
          <w:rFonts w:cstheme="minorHAnsi"/>
          <w:sz w:val="22"/>
        </w:rPr>
      </w:pPr>
    </w:p>
    <w:p w:rsidR="00634E4D" w:rsidRPr="00B64A4D" w:rsidRDefault="00634E4D" w:rsidP="00634E4D">
      <w:pPr>
        <w:pStyle w:val="Geenafstand"/>
        <w:rPr>
          <w:rFonts w:eastAsia="Times New Roman" w:cstheme="minorHAnsi"/>
          <w:sz w:val="22"/>
        </w:rPr>
      </w:pPr>
      <w:r w:rsidRPr="00B64A4D">
        <w:rPr>
          <w:rFonts w:eastAsia="Times New Roman" w:cstheme="minorHAnsi"/>
          <w:sz w:val="22"/>
        </w:rPr>
        <w:t>Positieve gezondheid!</w:t>
      </w:r>
    </w:p>
    <w:p w:rsidR="00634E4D" w:rsidRPr="00B64A4D" w:rsidRDefault="00634E4D" w:rsidP="00634E4D">
      <w:pPr>
        <w:pStyle w:val="Geenafstand"/>
        <w:rPr>
          <w:rFonts w:cstheme="minorHAnsi"/>
          <w:sz w:val="22"/>
        </w:rPr>
      </w:pPr>
      <w:r w:rsidRPr="00B64A4D">
        <w:rPr>
          <w:rFonts w:cstheme="minorHAnsi"/>
          <w:sz w:val="22"/>
        </w:rPr>
        <w:t>Uitgangspunt is een integrale benadering van de lichamelijke, geestelijke en maatschappelijke situatie van de patiënt,</w:t>
      </w:r>
      <w:r w:rsidRPr="00B64A4D">
        <w:rPr>
          <w:rFonts w:eastAsia="Times New Roman" w:cstheme="minorHAnsi"/>
          <w:sz w:val="22"/>
        </w:rPr>
        <w:t xml:space="preserve"> het concept</w:t>
      </w:r>
      <w:r w:rsidRPr="00B64A4D">
        <w:rPr>
          <w:rFonts w:cstheme="minorHAnsi"/>
          <w:sz w:val="22"/>
        </w:rPr>
        <w:t xml:space="preserve"> van</w:t>
      </w:r>
      <w:r w:rsidRPr="00B64A4D">
        <w:rPr>
          <w:rFonts w:eastAsia="Times New Roman" w:cstheme="minorHAnsi"/>
          <w:sz w:val="22"/>
        </w:rPr>
        <w:t xml:space="preserve"> Positieve Gezondheid. Deze visie gaat uit van zes domeinen </w:t>
      </w:r>
      <w:proofErr w:type="gramStart"/>
      <w:r w:rsidRPr="00B64A4D">
        <w:rPr>
          <w:rFonts w:eastAsia="Times New Roman" w:cstheme="minorHAnsi"/>
          <w:sz w:val="22"/>
        </w:rPr>
        <w:t>die</w:t>
      </w:r>
      <w:proofErr w:type="gramEnd"/>
      <w:r w:rsidRPr="00B64A4D">
        <w:rPr>
          <w:rFonts w:eastAsia="Times New Roman" w:cstheme="minorHAnsi"/>
          <w:sz w:val="22"/>
        </w:rPr>
        <w:t xml:space="preserve"> van invloed zijn op de gezondheid. Deze uitgangspunten worden als middel gebruikt om bewustzijn te creëren via kennis en tools om de regie te voeren over je eigen gezondheid. </w:t>
      </w:r>
    </w:p>
    <w:p w:rsidR="00634E4D" w:rsidRDefault="00634E4D" w:rsidP="00634E4D">
      <w:pPr>
        <w:pStyle w:val="Geenafstand"/>
        <w:rPr>
          <w:rFonts w:cstheme="minorHAnsi"/>
          <w:sz w:val="22"/>
        </w:rPr>
      </w:pPr>
      <w:r w:rsidRPr="00B64A4D">
        <w:rPr>
          <w:rFonts w:cstheme="minorHAnsi"/>
          <w:sz w:val="22"/>
        </w:rPr>
        <w:t xml:space="preserve">De </w:t>
      </w:r>
      <w:proofErr w:type="gramStart"/>
      <w:r w:rsidRPr="00B64A4D">
        <w:rPr>
          <w:rFonts w:cstheme="minorHAnsi"/>
          <w:sz w:val="22"/>
        </w:rPr>
        <w:t>hbo leefstijlcoach</w:t>
      </w:r>
      <w:proofErr w:type="gramEnd"/>
      <w:r w:rsidRPr="00B64A4D">
        <w:rPr>
          <w:rFonts w:cstheme="minorHAnsi"/>
          <w:sz w:val="22"/>
        </w:rPr>
        <w:t xml:space="preserve"> maakt voor de </w:t>
      </w:r>
      <w:proofErr w:type="spellStart"/>
      <w:r w:rsidRPr="00B64A4D">
        <w:rPr>
          <w:rFonts w:cstheme="minorHAnsi"/>
          <w:sz w:val="22"/>
        </w:rPr>
        <w:t>cliënt</w:t>
      </w:r>
      <w:proofErr w:type="spellEnd"/>
      <w:r w:rsidRPr="00B64A4D">
        <w:rPr>
          <w:rFonts w:cstheme="minorHAnsi"/>
          <w:sz w:val="22"/>
        </w:rPr>
        <w:t xml:space="preserve"> inzichtelijk dat er samenhang is tussen lichaam, geest, emoties, relaties en zingeving. Hij zorgt dat de </w:t>
      </w:r>
      <w:proofErr w:type="spellStart"/>
      <w:r w:rsidRPr="00B64A4D">
        <w:rPr>
          <w:rFonts w:cstheme="minorHAnsi"/>
          <w:sz w:val="22"/>
        </w:rPr>
        <w:t>cliënt</w:t>
      </w:r>
      <w:proofErr w:type="spellEnd"/>
      <w:r w:rsidRPr="00B64A4D">
        <w:rPr>
          <w:rFonts w:cstheme="minorHAnsi"/>
          <w:sz w:val="22"/>
        </w:rPr>
        <w:t xml:space="preserve"> zijn doelen kan vertalen in concrete stappen en tot actie overgaat. Dit doet hij met doelgerichte </w:t>
      </w:r>
      <w:proofErr w:type="spellStart"/>
      <w:r w:rsidRPr="00B64A4D">
        <w:rPr>
          <w:rFonts w:cstheme="minorHAnsi"/>
          <w:sz w:val="22"/>
        </w:rPr>
        <w:t>coachings</w:t>
      </w:r>
      <w:proofErr w:type="spellEnd"/>
      <w:r w:rsidRPr="00B64A4D">
        <w:rPr>
          <w:rFonts w:cstheme="minorHAnsi"/>
          <w:sz w:val="22"/>
        </w:rPr>
        <w:t>- en trainingsmethodieken die zich richten op de situatie in het hier-en-nu.</w:t>
      </w:r>
    </w:p>
    <w:p w:rsidR="00634E4D" w:rsidRDefault="00634E4D" w:rsidP="00634E4D">
      <w:pPr>
        <w:pStyle w:val="Geenafstand"/>
        <w:rPr>
          <w:rFonts w:cstheme="minorHAnsi"/>
          <w:sz w:val="22"/>
        </w:rPr>
      </w:pPr>
    </w:p>
    <w:p w:rsidR="00634E4D" w:rsidRPr="00B64A4D" w:rsidRDefault="00634E4D" w:rsidP="00634E4D">
      <w:pPr>
        <w:pStyle w:val="Geenafstand"/>
        <w:rPr>
          <w:rFonts w:cstheme="minorHAnsi"/>
          <w:sz w:val="22"/>
        </w:rPr>
      </w:pPr>
      <w:r>
        <w:rPr>
          <w:rFonts w:cstheme="minorHAnsi"/>
          <w:sz w:val="22"/>
        </w:rPr>
        <w:t xml:space="preserve">In deze seminar bespreken we de GLI en leggen we uit hoe leefstijl interventies in het voortraject van een GGZ-behandeling maar ook tijdens en na het traject ingezet kunnen worden. </w:t>
      </w:r>
    </w:p>
    <w:p w:rsidR="00634E4D" w:rsidRDefault="00634E4D" w:rsidP="00634E4D">
      <w:pPr>
        <w:pStyle w:val="xmsonormal"/>
        <w:spacing w:before="0" w:beforeAutospacing="0" w:after="0" w:afterAutospacing="0"/>
        <w:rPr>
          <w:rFonts w:ascii="Calibri" w:hAnsi="Calibri" w:cs="Calibri"/>
          <w:color w:val="212121"/>
          <w:sz w:val="22"/>
          <w:szCs w:val="22"/>
        </w:rPr>
      </w:pPr>
    </w:p>
    <w:p w:rsidR="00634E4D" w:rsidRPr="00634E4D" w:rsidRDefault="00634E4D" w:rsidP="00634E4D">
      <w:pPr>
        <w:pStyle w:val="xmsonormal"/>
        <w:spacing w:before="0" w:beforeAutospacing="0" w:after="0" w:afterAutospacing="0"/>
        <w:rPr>
          <w:rFonts w:ascii="Calibri" w:hAnsi="Calibri" w:cs="Calibri"/>
          <w:b/>
          <w:color w:val="212121"/>
          <w:sz w:val="22"/>
          <w:szCs w:val="22"/>
        </w:rPr>
      </w:pPr>
      <w:r w:rsidRPr="0052017E">
        <w:rPr>
          <w:rFonts w:ascii="Calibri" w:hAnsi="Calibri" w:cs="Calibri"/>
          <w:b/>
          <w:color w:val="212121"/>
          <w:sz w:val="22"/>
          <w:szCs w:val="22"/>
        </w:rPr>
        <w:t>Referenties</w:t>
      </w:r>
    </w:p>
    <w:p w:rsidR="00634E4D" w:rsidRDefault="00634E4D" w:rsidP="00634E4D">
      <w:pPr>
        <w:pStyle w:val="Geenafstand"/>
        <w:ind w:firstLine="708"/>
        <w:rPr>
          <w:rFonts w:cstheme="minorHAnsi"/>
          <w:sz w:val="20"/>
          <w:szCs w:val="20"/>
          <w:lang w:eastAsia="en-US"/>
        </w:rPr>
      </w:pPr>
      <w:r w:rsidRPr="00B64A4D">
        <w:rPr>
          <w:rFonts w:eastAsiaTheme="minorHAnsi" w:cstheme="minorHAnsi"/>
          <w:sz w:val="20"/>
          <w:szCs w:val="20"/>
        </w:rPr>
        <w:t xml:space="preserve">Allison, D.B., </w:t>
      </w:r>
      <w:proofErr w:type="spellStart"/>
      <w:r w:rsidRPr="00B64A4D">
        <w:rPr>
          <w:rFonts w:eastAsiaTheme="minorHAnsi" w:cstheme="minorHAnsi"/>
          <w:sz w:val="20"/>
          <w:szCs w:val="20"/>
        </w:rPr>
        <w:t>Newcomer</w:t>
      </w:r>
      <w:proofErr w:type="spellEnd"/>
      <w:r w:rsidRPr="00B64A4D">
        <w:rPr>
          <w:rFonts w:eastAsiaTheme="minorHAnsi" w:cstheme="minorHAnsi"/>
          <w:sz w:val="20"/>
          <w:szCs w:val="20"/>
        </w:rPr>
        <w:t xml:space="preserve">, J.W., Dunn, A.L., Blumenthal, J.A., </w:t>
      </w:r>
      <w:proofErr w:type="spellStart"/>
      <w:r w:rsidRPr="00B64A4D">
        <w:rPr>
          <w:rFonts w:eastAsiaTheme="minorHAnsi" w:cstheme="minorHAnsi"/>
          <w:sz w:val="20"/>
          <w:szCs w:val="20"/>
        </w:rPr>
        <w:t>Fabricatore</w:t>
      </w:r>
      <w:proofErr w:type="spellEnd"/>
      <w:r w:rsidRPr="00B64A4D">
        <w:rPr>
          <w:rFonts w:eastAsiaTheme="minorHAnsi" w:cstheme="minorHAnsi"/>
          <w:sz w:val="20"/>
          <w:szCs w:val="20"/>
        </w:rPr>
        <w:t xml:space="preserve">, A.N., </w:t>
      </w:r>
      <w:proofErr w:type="spellStart"/>
      <w:r w:rsidRPr="00B64A4D">
        <w:rPr>
          <w:rFonts w:eastAsiaTheme="minorHAnsi" w:cstheme="minorHAnsi"/>
          <w:sz w:val="20"/>
          <w:szCs w:val="20"/>
        </w:rPr>
        <w:t>Daumit</w:t>
      </w:r>
      <w:proofErr w:type="spellEnd"/>
      <w:r w:rsidRPr="00B64A4D">
        <w:rPr>
          <w:rFonts w:eastAsiaTheme="minorHAnsi" w:cstheme="minorHAnsi"/>
          <w:sz w:val="20"/>
          <w:szCs w:val="20"/>
        </w:rPr>
        <w:t xml:space="preserve">, G.L., </w:t>
      </w:r>
      <w:proofErr w:type="spellStart"/>
      <w:r w:rsidRPr="00B64A4D">
        <w:rPr>
          <w:rFonts w:eastAsiaTheme="minorHAnsi" w:cstheme="minorHAnsi"/>
          <w:sz w:val="20"/>
          <w:szCs w:val="20"/>
        </w:rPr>
        <w:t>Cope</w:t>
      </w:r>
      <w:proofErr w:type="spellEnd"/>
      <w:r w:rsidRPr="00B64A4D">
        <w:rPr>
          <w:rFonts w:eastAsiaTheme="minorHAnsi" w:cstheme="minorHAnsi"/>
          <w:sz w:val="20"/>
          <w:szCs w:val="20"/>
        </w:rPr>
        <w:t xml:space="preserve">, M.B., Riley, W.T., Vreeland, B., </w:t>
      </w:r>
      <w:proofErr w:type="spellStart"/>
      <w:r w:rsidRPr="00B64A4D">
        <w:rPr>
          <w:rFonts w:eastAsiaTheme="minorHAnsi" w:cstheme="minorHAnsi"/>
          <w:sz w:val="20"/>
          <w:szCs w:val="20"/>
        </w:rPr>
        <w:t>Hibbeln</w:t>
      </w:r>
      <w:proofErr w:type="spellEnd"/>
      <w:r w:rsidRPr="00B64A4D">
        <w:rPr>
          <w:rFonts w:eastAsiaTheme="minorHAnsi" w:cstheme="minorHAnsi"/>
          <w:sz w:val="20"/>
          <w:szCs w:val="20"/>
        </w:rPr>
        <w:t xml:space="preserve">, J.R. </w:t>
      </w:r>
      <w:proofErr w:type="spellStart"/>
      <w:r w:rsidRPr="00B64A4D">
        <w:rPr>
          <w:rFonts w:eastAsiaTheme="minorHAnsi" w:cstheme="minorHAnsi"/>
          <w:sz w:val="20"/>
          <w:szCs w:val="20"/>
        </w:rPr>
        <w:t>and</w:t>
      </w:r>
      <w:proofErr w:type="spellEnd"/>
      <w:r w:rsidRPr="00B64A4D">
        <w:rPr>
          <w:rFonts w:eastAsiaTheme="minorHAnsi" w:cstheme="minorHAnsi"/>
          <w:sz w:val="20"/>
          <w:szCs w:val="20"/>
        </w:rPr>
        <w:t xml:space="preserve"> Alpert, J.E., 2009. </w:t>
      </w:r>
      <w:r w:rsidRPr="00B64A4D">
        <w:rPr>
          <w:rFonts w:eastAsiaTheme="minorHAnsi" w:cstheme="minorHAnsi"/>
          <w:sz w:val="20"/>
          <w:szCs w:val="20"/>
          <w:lang w:val="en-US"/>
        </w:rPr>
        <w:t xml:space="preserve">Obesity among those with mental disorders: </w:t>
      </w:r>
      <w:proofErr w:type="gramStart"/>
      <w:r w:rsidRPr="00B64A4D">
        <w:rPr>
          <w:rFonts w:eastAsiaTheme="minorHAnsi" w:cstheme="minorHAnsi"/>
          <w:sz w:val="20"/>
          <w:szCs w:val="20"/>
          <w:lang w:val="en-US"/>
        </w:rPr>
        <w:t>a</w:t>
      </w:r>
      <w:proofErr w:type="gramEnd"/>
      <w:r w:rsidRPr="00B64A4D">
        <w:rPr>
          <w:rFonts w:eastAsiaTheme="minorHAnsi" w:cstheme="minorHAnsi"/>
          <w:sz w:val="20"/>
          <w:szCs w:val="20"/>
          <w:lang w:val="en-US"/>
        </w:rPr>
        <w:t xml:space="preserve"> National Institute of Mental Health meeting report. </w:t>
      </w:r>
      <w:r w:rsidRPr="00B64A4D">
        <w:rPr>
          <w:rFonts w:eastAsiaTheme="minorHAnsi" w:cstheme="minorHAnsi"/>
          <w:i/>
          <w:iCs/>
          <w:sz w:val="20"/>
          <w:szCs w:val="20"/>
        </w:rPr>
        <w:t xml:space="preserve">American </w:t>
      </w:r>
      <w:proofErr w:type="spellStart"/>
      <w:r w:rsidRPr="00B64A4D">
        <w:rPr>
          <w:rFonts w:eastAsiaTheme="minorHAnsi" w:cstheme="minorHAnsi"/>
          <w:i/>
          <w:iCs/>
          <w:sz w:val="20"/>
          <w:szCs w:val="20"/>
        </w:rPr>
        <w:t>journal</w:t>
      </w:r>
      <w:proofErr w:type="spellEnd"/>
      <w:r w:rsidRPr="00B64A4D">
        <w:rPr>
          <w:rFonts w:eastAsiaTheme="minorHAnsi" w:cstheme="minorHAnsi"/>
          <w:i/>
          <w:iCs/>
          <w:sz w:val="20"/>
          <w:szCs w:val="20"/>
        </w:rPr>
        <w:t xml:space="preserve"> of </w:t>
      </w:r>
      <w:proofErr w:type="spellStart"/>
      <w:r w:rsidRPr="00B64A4D">
        <w:rPr>
          <w:rFonts w:eastAsiaTheme="minorHAnsi" w:cstheme="minorHAnsi"/>
          <w:i/>
          <w:iCs/>
          <w:sz w:val="20"/>
          <w:szCs w:val="20"/>
        </w:rPr>
        <w:t>preventive</w:t>
      </w:r>
      <w:proofErr w:type="spellEnd"/>
      <w:r w:rsidRPr="00B64A4D">
        <w:rPr>
          <w:rFonts w:eastAsiaTheme="minorHAnsi" w:cstheme="minorHAnsi"/>
          <w:i/>
          <w:iCs/>
          <w:sz w:val="20"/>
          <w:szCs w:val="20"/>
        </w:rPr>
        <w:t xml:space="preserve"> </w:t>
      </w:r>
      <w:proofErr w:type="spellStart"/>
      <w:r w:rsidRPr="00B64A4D">
        <w:rPr>
          <w:rFonts w:eastAsiaTheme="minorHAnsi" w:cstheme="minorHAnsi"/>
          <w:i/>
          <w:iCs/>
          <w:sz w:val="20"/>
          <w:szCs w:val="20"/>
        </w:rPr>
        <w:t>medicine</w:t>
      </w:r>
      <w:proofErr w:type="spellEnd"/>
      <w:r w:rsidRPr="00B64A4D">
        <w:rPr>
          <w:rFonts w:eastAsiaTheme="minorHAnsi" w:cstheme="minorHAnsi"/>
          <w:sz w:val="20"/>
          <w:szCs w:val="20"/>
        </w:rPr>
        <w:t>, </w:t>
      </w:r>
      <w:r w:rsidRPr="00B64A4D">
        <w:rPr>
          <w:rFonts w:eastAsiaTheme="minorHAnsi" w:cstheme="minorHAnsi"/>
          <w:i/>
          <w:iCs/>
          <w:sz w:val="20"/>
          <w:szCs w:val="20"/>
        </w:rPr>
        <w:t>36</w:t>
      </w:r>
      <w:r w:rsidRPr="00B64A4D">
        <w:rPr>
          <w:rFonts w:eastAsiaTheme="minorHAnsi" w:cstheme="minorHAnsi"/>
          <w:sz w:val="20"/>
          <w:szCs w:val="20"/>
        </w:rPr>
        <w:t>(4), pp.341-350.</w:t>
      </w:r>
    </w:p>
    <w:p w:rsidR="00634E4D" w:rsidRPr="002C3733" w:rsidRDefault="00634E4D" w:rsidP="00634E4D">
      <w:pPr>
        <w:pStyle w:val="Geenafstand"/>
        <w:ind w:firstLine="708"/>
        <w:rPr>
          <w:rFonts w:cstheme="minorHAnsi"/>
          <w:sz w:val="20"/>
          <w:szCs w:val="20"/>
        </w:rPr>
      </w:pPr>
      <w:r w:rsidRPr="002C3733">
        <w:rPr>
          <w:rFonts w:cstheme="minorHAnsi"/>
          <w:sz w:val="20"/>
          <w:szCs w:val="20"/>
        </w:rPr>
        <w:t xml:space="preserve">Bakel, A.M. van &amp; Zantinge, E.M. (23 juni 2014). Neemt het aantal mensen met overgewicht toe of af? In: Volksgezondheid Toekomst Verkenning, Nationaal Kompas Volksgezondheid. Bilthoven: RIVM.  Binnengehaald 2 december 2014 van </w:t>
      </w:r>
      <w:r w:rsidRPr="002C3733">
        <w:rPr>
          <w:rFonts w:eastAsia="Times New Roman" w:cstheme="minorHAnsi"/>
          <w:color w:val="0000FF"/>
          <w:sz w:val="20"/>
          <w:szCs w:val="20"/>
        </w:rPr>
        <w:t>http://www.nationaalkompas.nl</w:t>
      </w:r>
      <w:r w:rsidRPr="002C3733">
        <w:rPr>
          <w:rFonts w:eastAsia="Times New Roman" w:cstheme="minorHAnsi"/>
          <w:sz w:val="20"/>
          <w:szCs w:val="20"/>
        </w:rPr>
        <w:t xml:space="preserve">. Nationaal Kompas Volksgezondheid\Determinanten\Persoonsgebonden\Overgewicht </w:t>
      </w:r>
    </w:p>
    <w:p w:rsidR="00634E4D" w:rsidRPr="00634E4D" w:rsidRDefault="00634E4D" w:rsidP="00634E4D">
      <w:pPr>
        <w:pStyle w:val="Geenafstand"/>
        <w:ind w:firstLine="708"/>
        <w:rPr>
          <w:rFonts w:eastAsia="Times New Roman" w:cstheme="minorHAnsi"/>
          <w:sz w:val="20"/>
          <w:szCs w:val="20"/>
        </w:rPr>
      </w:pPr>
      <w:r w:rsidRPr="00AA59D3">
        <w:rPr>
          <w:rFonts w:eastAsia="Times New Roman" w:cstheme="minorHAnsi"/>
          <w:sz w:val="20"/>
          <w:szCs w:val="20"/>
          <w:lang w:val="en-US"/>
        </w:rPr>
        <w:t xml:space="preserve">Berendsen, B. (2016). </w:t>
      </w:r>
      <w:r w:rsidRPr="002C3733">
        <w:rPr>
          <w:rFonts w:eastAsia="Times New Roman" w:cstheme="minorHAnsi"/>
          <w:sz w:val="20"/>
          <w:szCs w:val="20"/>
          <w:lang w:val="en-US"/>
        </w:rPr>
        <w:t xml:space="preserve">Measurement and promotion of physical activity. Evaluation of activity monitors and a multidisciplinary lifestyle intervention in primary care. </w:t>
      </w:r>
      <w:r w:rsidRPr="00634E4D">
        <w:rPr>
          <w:rFonts w:eastAsia="Times New Roman" w:cstheme="minorHAnsi"/>
          <w:sz w:val="20"/>
          <w:szCs w:val="20"/>
        </w:rPr>
        <w:t xml:space="preserve">Maastricht: Maastricht University. </w:t>
      </w:r>
    </w:p>
    <w:p w:rsidR="00634E4D" w:rsidRPr="00634E4D" w:rsidRDefault="00634E4D" w:rsidP="00634E4D">
      <w:pPr>
        <w:pStyle w:val="Geenafstand"/>
        <w:ind w:firstLine="708"/>
        <w:rPr>
          <w:rFonts w:eastAsiaTheme="minorHAnsi" w:cstheme="minorHAnsi"/>
          <w:sz w:val="20"/>
          <w:szCs w:val="20"/>
          <w:lang w:val="en-US" w:eastAsia="en-US"/>
        </w:rPr>
      </w:pPr>
      <w:r w:rsidRPr="00220BC2">
        <w:rPr>
          <w:rFonts w:cstheme="minorHAnsi"/>
          <w:sz w:val="20"/>
          <w:szCs w:val="20"/>
        </w:rPr>
        <w:t xml:space="preserve">Huber, M., </w:t>
      </w:r>
      <w:proofErr w:type="spellStart"/>
      <w:r w:rsidRPr="00220BC2">
        <w:rPr>
          <w:rFonts w:cstheme="minorHAnsi"/>
          <w:sz w:val="20"/>
          <w:szCs w:val="20"/>
        </w:rPr>
        <w:t>Knottnerus</w:t>
      </w:r>
      <w:proofErr w:type="spellEnd"/>
      <w:r w:rsidRPr="00220BC2">
        <w:rPr>
          <w:rFonts w:cstheme="minorHAnsi"/>
          <w:sz w:val="20"/>
          <w:szCs w:val="20"/>
        </w:rPr>
        <w:t xml:space="preserve">, J.A., Green, L., van der Horst, H., </w:t>
      </w:r>
      <w:proofErr w:type="spellStart"/>
      <w:r w:rsidRPr="00220BC2">
        <w:rPr>
          <w:rFonts w:cstheme="minorHAnsi"/>
          <w:sz w:val="20"/>
          <w:szCs w:val="20"/>
        </w:rPr>
        <w:t>Jadad</w:t>
      </w:r>
      <w:proofErr w:type="spellEnd"/>
      <w:r w:rsidRPr="00220BC2">
        <w:rPr>
          <w:rFonts w:cstheme="minorHAnsi"/>
          <w:sz w:val="20"/>
          <w:szCs w:val="20"/>
        </w:rPr>
        <w:t xml:space="preserve">, A.R., Kromhout, D., Leonard, B., </w:t>
      </w:r>
      <w:proofErr w:type="spellStart"/>
      <w:r w:rsidRPr="00220BC2">
        <w:rPr>
          <w:rFonts w:cstheme="minorHAnsi"/>
          <w:sz w:val="20"/>
          <w:szCs w:val="20"/>
        </w:rPr>
        <w:t>Lorig</w:t>
      </w:r>
      <w:proofErr w:type="spellEnd"/>
      <w:r w:rsidRPr="00220BC2">
        <w:rPr>
          <w:rFonts w:cstheme="minorHAnsi"/>
          <w:sz w:val="20"/>
          <w:szCs w:val="20"/>
        </w:rPr>
        <w:t xml:space="preserve">, K., </w:t>
      </w:r>
      <w:proofErr w:type="spellStart"/>
      <w:r w:rsidRPr="00220BC2">
        <w:rPr>
          <w:rFonts w:cstheme="minorHAnsi"/>
          <w:sz w:val="20"/>
          <w:szCs w:val="20"/>
        </w:rPr>
        <w:t>Loureiro</w:t>
      </w:r>
      <w:proofErr w:type="spellEnd"/>
      <w:r w:rsidRPr="00220BC2">
        <w:rPr>
          <w:rFonts w:cstheme="minorHAnsi"/>
          <w:sz w:val="20"/>
          <w:szCs w:val="20"/>
        </w:rPr>
        <w:t xml:space="preserve">, M.I., van der Meer, J.W. </w:t>
      </w:r>
      <w:proofErr w:type="spellStart"/>
      <w:r w:rsidRPr="00220BC2">
        <w:rPr>
          <w:rFonts w:cstheme="minorHAnsi"/>
          <w:sz w:val="20"/>
          <w:szCs w:val="20"/>
        </w:rPr>
        <w:t>and</w:t>
      </w:r>
      <w:proofErr w:type="spellEnd"/>
      <w:r w:rsidRPr="00220BC2">
        <w:rPr>
          <w:rFonts w:cstheme="minorHAnsi"/>
          <w:sz w:val="20"/>
          <w:szCs w:val="20"/>
        </w:rPr>
        <w:t xml:space="preserve"> </w:t>
      </w:r>
      <w:proofErr w:type="spellStart"/>
      <w:r w:rsidRPr="00220BC2">
        <w:rPr>
          <w:rFonts w:cstheme="minorHAnsi"/>
          <w:sz w:val="20"/>
          <w:szCs w:val="20"/>
        </w:rPr>
        <w:t>Schnabel</w:t>
      </w:r>
      <w:proofErr w:type="spellEnd"/>
      <w:r w:rsidRPr="00220BC2">
        <w:rPr>
          <w:rFonts w:cstheme="minorHAnsi"/>
          <w:sz w:val="20"/>
          <w:szCs w:val="20"/>
        </w:rPr>
        <w:t xml:space="preserve">, P., 2011. </w:t>
      </w:r>
      <w:r w:rsidRPr="00220BC2">
        <w:rPr>
          <w:rFonts w:cstheme="minorHAnsi"/>
          <w:sz w:val="20"/>
          <w:szCs w:val="20"/>
          <w:lang w:val="en-US"/>
        </w:rPr>
        <w:t xml:space="preserve">How should we define </w:t>
      </w:r>
      <w:proofErr w:type="gramStart"/>
      <w:r w:rsidRPr="00220BC2">
        <w:rPr>
          <w:rFonts w:cstheme="minorHAnsi"/>
          <w:sz w:val="20"/>
          <w:szCs w:val="20"/>
          <w:lang w:val="en-US"/>
        </w:rPr>
        <w:t>health?.</w:t>
      </w:r>
      <w:proofErr w:type="gramEnd"/>
      <w:r w:rsidRPr="00220BC2">
        <w:rPr>
          <w:rFonts w:cstheme="minorHAnsi"/>
          <w:sz w:val="20"/>
          <w:szCs w:val="20"/>
          <w:lang w:val="en-US"/>
        </w:rPr>
        <w:t> </w:t>
      </w:r>
      <w:proofErr w:type="spellStart"/>
      <w:r w:rsidRPr="00220BC2">
        <w:rPr>
          <w:rFonts w:cstheme="minorHAnsi"/>
          <w:i/>
          <w:iCs/>
          <w:sz w:val="20"/>
          <w:szCs w:val="20"/>
          <w:lang w:val="en-US"/>
        </w:rPr>
        <w:t>Bmj</w:t>
      </w:r>
      <w:proofErr w:type="spellEnd"/>
      <w:r w:rsidRPr="00220BC2">
        <w:rPr>
          <w:rFonts w:cstheme="minorHAnsi"/>
          <w:sz w:val="20"/>
          <w:szCs w:val="20"/>
          <w:lang w:val="en-US"/>
        </w:rPr>
        <w:t>, </w:t>
      </w:r>
      <w:r w:rsidRPr="00220BC2">
        <w:rPr>
          <w:rFonts w:cstheme="minorHAnsi"/>
          <w:i/>
          <w:iCs/>
          <w:sz w:val="20"/>
          <w:szCs w:val="20"/>
          <w:lang w:val="en-US"/>
        </w:rPr>
        <w:t>343</w:t>
      </w:r>
      <w:r w:rsidRPr="00220BC2">
        <w:rPr>
          <w:rFonts w:cstheme="minorHAnsi"/>
          <w:sz w:val="20"/>
          <w:szCs w:val="20"/>
          <w:lang w:val="en-US"/>
        </w:rPr>
        <w:t>, p.d4163.</w:t>
      </w:r>
    </w:p>
    <w:p w:rsidR="00634E4D" w:rsidRPr="002C3733" w:rsidRDefault="00634E4D" w:rsidP="00634E4D">
      <w:pPr>
        <w:pStyle w:val="Geenafstand"/>
        <w:ind w:firstLine="708"/>
        <w:rPr>
          <w:rFonts w:cstheme="minorHAnsi"/>
          <w:sz w:val="20"/>
          <w:szCs w:val="20"/>
          <w:lang w:val="en-US"/>
        </w:rPr>
      </w:pPr>
      <w:r w:rsidRPr="002C3733">
        <w:rPr>
          <w:rFonts w:cstheme="minorHAnsi"/>
          <w:sz w:val="20"/>
          <w:szCs w:val="20"/>
          <w:lang w:val="en-US"/>
        </w:rPr>
        <w:t xml:space="preserve">Schutte BAM, </w:t>
      </w:r>
      <w:proofErr w:type="spellStart"/>
      <w:r w:rsidRPr="002C3733">
        <w:rPr>
          <w:rFonts w:cstheme="minorHAnsi"/>
          <w:sz w:val="20"/>
          <w:szCs w:val="20"/>
          <w:lang w:val="en-US"/>
        </w:rPr>
        <w:t>Haveman-Nies</w:t>
      </w:r>
      <w:proofErr w:type="spellEnd"/>
      <w:r w:rsidRPr="002C3733">
        <w:rPr>
          <w:rFonts w:cstheme="minorHAnsi"/>
          <w:sz w:val="20"/>
          <w:szCs w:val="20"/>
          <w:lang w:val="en-US"/>
        </w:rPr>
        <w:t xml:space="preserve"> A, Preller L. (2015) One-Year Results of the </w:t>
      </w:r>
      <w:proofErr w:type="spellStart"/>
      <w:r w:rsidRPr="002C3733">
        <w:rPr>
          <w:rFonts w:cstheme="minorHAnsi"/>
          <w:sz w:val="20"/>
          <w:szCs w:val="20"/>
          <w:lang w:val="en-US"/>
        </w:rPr>
        <w:t>BeweegKuur</w:t>
      </w:r>
      <w:proofErr w:type="spellEnd"/>
      <w:r w:rsidRPr="002C3733">
        <w:rPr>
          <w:rFonts w:cstheme="minorHAnsi"/>
          <w:sz w:val="20"/>
          <w:szCs w:val="20"/>
          <w:lang w:val="en-US"/>
        </w:rPr>
        <w:t xml:space="preserve"> Lifestyle Intervention Implemented in Dutch Primary Healthcare Settings. BioMed Research International.</w:t>
      </w:r>
    </w:p>
    <w:p w:rsidR="00634E4D" w:rsidRPr="002C3733" w:rsidRDefault="00634E4D" w:rsidP="00634E4D">
      <w:pPr>
        <w:pStyle w:val="Geenafstand"/>
        <w:ind w:firstLine="708"/>
        <w:rPr>
          <w:rFonts w:cstheme="minorHAnsi"/>
          <w:sz w:val="20"/>
          <w:szCs w:val="20"/>
          <w:lang w:val="en-US"/>
        </w:rPr>
      </w:pPr>
    </w:p>
    <w:p w:rsidR="00634E4D" w:rsidRPr="002C3733" w:rsidRDefault="00634E4D" w:rsidP="00634E4D">
      <w:pPr>
        <w:pStyle w:val="Geenafstand"/>
        <w:rPr>
          <w:rFonts w:cstheme="minorHAnsi"/>
          <w:sz w:val="20"/>
          <w:szCs w:val="20"/>
        </w:rPr>
      </w:pPr>
      <w:r w:rsidRPr="002C3733">
        <w:rPr>
          <w:rFonts w:cstheme="minorHAnsi"/>
          <w:sz w:val="20"/>
          <w:szCs w:val="20"/>
        </w:rPr>
        <w:fldChar w:fldCharType="begin"/>
      </w:r>
      <w:r w:rsidRPr="002C3733">
        <w:rPr>
          <w:rFonts w:cstheme="minorHAnsi"/>
          <w:sz w:val="20"/>
          <w:szCs w:val="20"/>
        </w:rPr>
        <w:instrText xml:space="preserve"> INCLUDEPICTURE "/var/folders/0d/51dcsndj0n97mbclw87wqs1c0000gn/T/com.microsoft.Word/WebArchiveCopyPasteTempFiles/page33image3063506416" \* MERGEFORMATINET </w:instrText>
      </w:r>
      <w:r w:rsidRPr="002C3733">
        <w:rPr>
          <w:rFonts w:cstheme="minorHAnsi"/>
          <w:sz w:val="20"/>
          <w:szCs w:val="20"/>
        </w:rPr>
        <w:fldChar w:fldCharType="separate"/>
      </w:r>
      <w:r w:rsidRPr="002C3733">
        <w:rPr>
          <w:rFonts w:cstheme="minorHAnsi"/>
          <w:noProof/>
          <w:sz w:val="20"/>
          <w:szCs w:val="20"/>
        </w:rPr>
        <w:drawing>
          <wp:inline distT="0" distB="0" distL="0" distR="0" wp14:anchorId="612C2700" wp14:editId="75E126EE">
            <wp:extent cx="4745355" cy="139065"/>
            <wp:effectExtent l="0" t="0" r="4445" b="635"/>
            <wp:docPr id="2" name="Afbeelding 2" descr="page33image306350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3image30635064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5355" cy="139065"/>
                    </a:xfrm>
                    <a:prstGeom prst="rect">
                      <a:avLst/>
                    </a:prstGeom>
                    <a:noFill/>
                    <a:ln>
                      <a:noFill/>
                    </a:ln>
                  </pic:spPr>
                </pic:pic>
              </a:graphicData>
            </a:graphic>
          </wp:inline>
        </w:drawing>
      </w:r>
      <w:r w:rsidRPr="002C3733">
        <w:rPr>
          <w:rFonts w:cstheme="minorHAnsi"/>
          <w:sz w:val="20"/>
          <w:szCs w:val="20"/>
        </w:rPr>
        <w:fldChar w:fldCharType="end"/>
      </w:r>
    </w:p>
    <w:p w:rsidR="00634E4D" w:rsidRPr="002C3733" w:rsidRDefault="00634E4D" w:rsidP="00634E4D">
      <w:pPr>
        <w:pStyle w:val="Geenafstand"/>
        <w:ind w:firstLine="708"/>
        <w:rPr>
          <w:rFonts w:eastAsia="Times New Roman" w:cstheme="minorHAnsi"/>
          <w:sz w:val="20"/>
          <w:szCs w:val="20"/>
          <w:lang w:val="en-US"/>
        </w:rPr>
      </w:pPr>
    </w:p>
    <w:p w:rsidR="00634E4D" w:rsidRDefault="00634E4D" w:rsidP="00634E4D">
      <w:pPr>
        <w:pStyle w:val="Normaalweb"/>
        <w:spacing w:before="0" w:beforeAutospacing="0" w:after="0" w:afterAutospacing="0"/>
        <w:rPr>
          <w:rFonts w:asciiTheme="minorHAnsi" w:hAnsiTheme="minorHAnsi" w:cstheme="minorHAnsi"/>
          <w:color w:val="000000" w:themeColor="text1"/>
          <w:sz w:val="22"/>
          <w:szCs w:val="22"/>
        </w:rPr>
      </w:pPr>
    </w:p>
    <w:p w:rsidR="00634E4D" w:rsidRPr="00F21393" w:rsidRDefault="00634E4D" w:rsidP="00634E4D">
      <w:pPr>
        <w:rPr>
          <w:rFonts w:asciiTheme="majorHAnsi" w:hAnsiTheme="majorHAnsi" w:cstheme="majorHAnsi"/>
          <w:color w:val="000000" w:themeColor="text1"/>
          <w:sz w:val="24"/>
        </w:rPr>
      </w:pPr>
    </w:p>
    <w:p w:rsidR="00634E4D" w:rsidRPr="00634E4D" w:rsidRDefault="00634E4D" w:rsidP="00634E4D">
      <w:pPr>
        <w:pStyle w:val="Normaalweb"/>
        <w:spacing w:before="0" w:beforeAutospacing="0" w:after="0" w:afterAutospacing="0"/>
        <w:rPr>
          <w:rFonts w:asciiTheme="minorHAnsi" w:hAnsiTheme="minorHAnsi" w:cstheme="minorHAnsi"/>
          <w:color w:val="000000" w:themeColor="text1"/>
          <w:sz w:val="22"/>
          <w:szCs w:val="22"/>
        </w:rPr>
      </w:pPr>
    </w:p>
    <w:p w:rsidR="00CC3CD0" w:rsidRPr="00F1125E" w:rsidRDefault="00CC3CD0" w:rsidP="00CC3CD0"/>
    <w:p w:rsidR="00CC3CD0" w:rsidRDefault="00CC3CD0" w:rsidP="00CC3CD0">
      <w:pPr>
        <w:pStyle w:val="Normaalweb"/>
        <w:spacing w:before="0" w:beforeAutospacing="0" w:after="0" w:afterAutospacing="0"/>
        <w:rPr>
          <w:rFonts w:asciiTheme="minorHAnsi" w:hAnsiTheme="minorHAnsi" w:cstheme="minorHAnsi"/>
          <w:color w:val="000000" w:themeColor="text1"/>
          <w:sz w:val="22"/>
          <w:szCs w:val="22"/>
        </w:rPr>
      </w:pPr>
    </w:p>
    <w:p w:rsidR="00CC3CD0" w:rsidRPr="00CC3CD0" w:rsidRDefault="00CC3CD0" w:rsidP="00CC3CD0">
      <w:pPr>
        <w:rPr>
          <w:rFonts w:ascii="Times New Roman" w:eastAsia="Times New Roman" w:hAnsi="Times New Roman" w:cs="Times New Roman"/>
          <w:lang w:eastAsia="nl-NL"/>
        </w:rPr>
      </w:pPr>
    </w:p>
    <w:p w:rsidR="00CC3CD0" w:rsidRDefault="00CC3CD0" w:rsidP="00CC3CD0">
      <w:pPr>
        <w:pStyle w:val="Normaalweb"/>
        <w:spacing w:before="0" w:beforeAutospacing="0" w:after="0" w:afterAutospacing="0"/>
        <w:rPr>
          <w:rFonts w:asciiTheme="minorHAnsi" w:hAnsiTheme="minorHAnsi" w:cstheme="minorHAnsi"/>
          <w:color w:val="000000" w:themeColor="text1"/>
          <w:sz w:val="22"/>
          <w:szCs w:val="22"/>
        </w:rPr>
      </w:pPr>
    </w:p>
    <w:p w:rsidR="00CC3CD0" w:rsidRPr="009B19A4" w:rsidRDefault="00CC3CD0" w:rsidP="00CC3CD0">
      <w:pPr>
        <w:pStyle w:val="xmsonormal"/>
        <w:spacing w:before="0" w:beforeAutospacing="0" w:after="0" w:afterAutospacing="0"/>
        <w:ind w:left="426" w:hanging="426"/>
        <w:rPr>
          <w:rFonts w:ascii="Calibri" w:hAnsi="Calibri" w:cs="Calibri"/>
          <w:color w:val="212121"/>
          <w:sz w:val="22"/>
          <w:szCs w:val="22"/>
        </w:rPr>
      </w:pPr>
    </w:p>
    <w:p w:rsidR="00CC3CD0" w:rsidRDefault="00CC3CD0" w:rsidP="00CC3CD0">
      <w:pPr>
        <w:pStyle w:val="Normaalweb"/>
        <w:spacing w:before="0" w:beforeAutospacing="0" w:after="0" w:afterAutospacing="0"/>
        <w:rPr>
          <w:rFonts w:asciiTheme="minorHAnsi" w:hAnsiTheme="minorHAnsi" w:cstheme="minorHAnsi"/>
          <w:color w:val="000000" w:themeColor="text1"/>
          <w:sz w:val="22"/>
          <w:szCs w:val="22"/>
        </w:rPr>
      </w:pPr>
    </w:p>
    <w:p w:rsidR="00CC3CD0" w:rsidRDefault="00CC3CD0" w:rsidP="00CC3CD0">
      <w:pPr>
        <w:pStyle w:val="Normaalweb"/>
        <w:spacing w:before="0" w:beforeAutospacing="0" w:after="0" w:afterAutospacing="0"/>
        <w:rPr>
          <w:rFonts w:asciiTheme="minorHAnsi" w:hAnsiTheme="minorHAnsi" w:cstheme="minorHAnsi"/>
          <w:color w:val="000000" w:themeColor="text1"/>
          <w:sz w:val="22"/>
          <w:szCs w:val="22"/>
        </w:rPr>
      </w:pPr>
    </w:p>
    <w:p w:rsidR="00CC3CD0" w:rsidRPr="00CC3CD0" w:rsidRDefault="00CC3CD0" w:rsidP="00CC3CD0">
      <w:pPr>
        <w:rPr>
          <w:rFonts w:eastAsia="Times New Roman" w:cstheme="minorHAnsi"/>
          <w:shd w:val="clear" w:color="auto" w:fill="FFFFFF"/>
          <w:lang w:eastAsia="nl-NL"/>
        </w:rPr>
      </w:pPr>
    </w:p>
    <w:p w:rsidR="00CC3CD0" w:rsidRPr="00CC3CD0" w:rsidRDefault="00CC3CD0" w:rsidP="00CC3CD0">
      <w:pPr>
        <w:pStyle w:val="Normaalweb"/>
        <w:spacing w:before="0" w:beforeAutospacing="0" w:after="0" w:afterAutospacing="0"/>
        <w:rPr>
          <w:rFonts w:asciiTheme="minorHAnsi" w:hAnsiTheme="minorHAnsi" w:cstheme="minorHAnsi"/>
          <w:color w:val="000000" w:themeColor="text1"/>
          <w:sz w:val="22"/>
          <w:szCs w:val="22"/>
        </w:rPr>
      </w:pPr>
    </w:p>
    <w:p w:rsidR="00CC3CD0" w:rsidRPr="00CC3CD0" w:rsidRDefault="00CC3CD0" w:rsidP="00CC3CD0">
      <w:pPr>
        <w:pStyle w:val="Normaalweb"/>
        <w:spacing w:before="0" w:beforeAutospacing="0" w:after="0" w:afterAutospacing="0"/>
        <w:rPr>
          <w:rFonts w:asciiTheme="minorHAnsi" w:hAnsiTheme="minorHAnsi" w:cstheme="minorHAnsi"/>
          <w:color w:val="000000" w:themeColor="text1"/>
          <w:sz w:val="22"/>
          <w:szCs w:val="22"/>
        </w:rPr>
      </w:pPr>
    </w:p>
    <w:p w:rsidR="00CC3CD0" w:rsidRPr="00CC3CD0" w:rsidRDefault="00CC3CD0" w:rsidP="00CC3CD0">
      <w:pPr>
        <w:pStyle w:val="Normaalweb"/>
        <w:spacing w:before="0" w:beforeAutospacing="0" w:after="0" w:afterAutospacing="0"/>
        <w:rPr>
          <w:rFonts w:asciiTheme="minorHAnsi" w:hAnsiTheme="minorHAnsi" w:cstheme="minorHAnsi"/>
          <w:color w:val="947780"/>
          <w:sz w:val="22"/>
          <w:szCs w:val="22"/>
        </w:rPr>
      </w:pPr>
    </w:p>
    <w:p w:rsidR="00CC3CD0" w:rsidRPr="00CC3CD0" w:rsidRDefault="00CC3CD0" w:rsidP="00CC3CD0">
      <w:pPr>
        <w:rPr>
          <w:rFonts w:cstheme="minorHAnsi"/>
          <w:color w:val="545454"/>
          <w:shd w:val="clear" w:color="auto" w:fill="FFFFFF"/>
        </w:rPr>
      </w:pPr>
    </w:p>
    <w:p w:rsidR="00CC3CD0" w:rsidRPr="00C162C9" w:rsidRDefault="00CC3CD0" w:rsidP="00B744AF">
      <w:pPr>
        <w:pStyle w:val="xmsonormal"/>
        <w:spacing w:before="0" w:beforeAutospacing="0" w:after="0" w:afterAutospacing="0"/>
        <w:rPr>
          <w:rFonts w:asciiTheme="minorHAnsi" w:hAnsiTheme="minorHAnsi" w:cstheme="minorHAnsi"/>
          <w:color w:val="212121"/>
          <w:sz w:val="22"/>
          <w:szCs w:val="22"/>
        </w:rPr>
      </w:pPr>
    </w:p>
    <w:p w:rsidR="00CC3CD0" w:rsidRPr="00CC3CD0" w:rsidRDefault="00CC3CD0" w:rsidP="00CC3CD0">
      <w:pPr>
        <w:pStyle w:val="xmsonormal"/>
        <w:spacing w:before="0" w:beforeAutospacing="0" w:after="0" w:afterAutospacing="0"/>
        <w:rPr>
          <w:rFonts w:asciiTheme="minorHAnsi" w:hAnsiTheme="minorHAnsi" w:cstheme="minorHAnsi"/>
          <w:color w:val="212121"/>
          <w:sz w:val="22"/>
          <w:szCs w:val="22"/>
        </w:rPr>
      </w:pPr>
    </w:p>
    <w:p w:rsidR="00CC3CD0" w:rsidRPr="00CC3CD0" w:rsidRDefault="00CC3CD0" w:rsidP="00CC3CD0">
      <w:pPr>
        <w:rPr>
          <w:rFonts w:cstheme="minorHAnsi"/>
        </w:rPr>
      </w:pPr>
    </w:p>
    <w:p w:rsidR="00CC3CD0" w:rsidRPr="00CC3CD0" w:rsidRDefault="00CC3CD0">
      <w:pPr>
        <w:rPr>
          <w:rFonts w:cstheme="minorHAnsi"/>
        </w:rPr>
      </w:pPr>
    </w:p>
    <w:sectPr w:rsidR="00CC3CD0" w:rsidRPr="00CC3CD0" w:rsidSect="00D071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auto"/>
    <w:notTrueType/>
    <w:pitch w:val="default"/>
    <w:sig w:usb0="00000003" w:usb1="00000000" w:usb2="00000000" w:usb3="00000000" w:csb0="00000001"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41658"/>
    <w:multiLevelType w:val="hybridMultilevel"/>
    <w:tmpl w:val="73ECA634"/>
    <w:lvl w:ilvl="0" w:tplc="5B9A9124">
      <w:start w:val="1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58F03510"/>
    <w:multiLevelType w:val="hybridMultilevel"/>
    <w:tmpl w:val="E80249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A90C44"/>
    <w:multiLevelType w:val="hybridMultilevel"/>
    <w:tmpl w:val="566A81BE"/>
    <w:lvl w:ilvl="0" w:tplc="9628EEC4">
      <w:numFmt w:val="bullet"/>
      <w:lvlText w:val="-"/>
      <w:lvlJc w:val="left"/>
      <w:pPr>
        <w:ind w:left="720" w:hanging="360"/>
      </w:pPr>
      <w:rPr>
        <w:rFonts w:ascii="Corbel" w:eastAsiaTheme="minorEastAsia" w:hAnsi="Corbe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011A99"/>
    <w:multiLevelType w:val="hybridMultilevel"/>
    <w:tmpl w:val="3C0CF8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305911"/>
    <w:multiLevelType w:val="hybridMultilevel"/>
    <w:tmpl w:val="8A044886"/>
    <w:lvl w:ilvl="0" w:tplc="518E24C8">
      <w:start w:val="1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70BA6182"/>
    <w:multiLevelType w:val="hybridMultilevel"/>
    <w:tmpl w:val="0A0E3A20"/>
    <w:lvl w:ilvl="0" w:tplc="1DC2E230">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D0"/>
    <w:rsid w:val="00000184"/>
    <w:rsid w:val="00047A13"/>
    <w:rsid w:val="000967B9"/>
    <w:rsid w:val="00361580"/>
    <w:rsid w:val="00634E4D"/>
    <w:rsid w:val="00702276"/>
    <w:rsid w:val="00723FC9"/>
    <w:rsid w:val="00786FD7"/>
    <w:rsid w:val="0085761D"/>
    <w:rsid w:val="008B66F3"/>
    <w:rsid w:val="00A61F37"/>
    <w:rsid w:val="00AB36DC"/>
    <w:rsid w:val="00B05E5A"/>
    <w:rsid w:val="00B70F72"/>
    <w:rsid w:val="00B744AF"/>
    <w:rsid w:val="00BE507D"/>
    <w:rsid w:val="00CA10CE"/>
    <w:rsid w:val="00CC3CD0"/>
    <w:rsid w:val="00D0716B"/>
    <w:rsid w:val="00E56245"/>
    <w:rsid w:val="00F1070A"/>
    <w:rsid w:val="00F31E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68E6"/>
  <w15:chartTrackingRefBased/>
  <w15:docId w15:val="{BF566184-5509-FD4C-A8CF-AE80C938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3CD0"/>
    <w:pPr>
      <w:spacing w:after="160" w:line="259" w:lineRule="auto"/>
    </w:pPr>
    <w:rPr>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C3C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CC3CD0"/>
    <w:rPr>
      <w:rFonts w:eastAsiaTheme="minorEastAsia"/>
      <w:lang w:eastAsia="nl-NL"/>
    </w:rPr>
  </w:style>
  <w:style w:type="paragraph" w:styleId="Normaalweb">
    <w:name w:val="Normal (Web)"/>
    <w:basedOn w:val="Standaard"/>
    <w:uiPriority w:val="99"/>
    <w:unhideWhenUsed/>
    <w:rsid w:val="00CC3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C3CD0"/>
  </w:style>
  <w:style w:type="paragraph" w:styleId="Lijstalinea">
    <w:name w:val="List Paragraph"/>
    <w:basedOn w:val="Standaard"/>
    <w:uiPriority w:val="34"/>
    <w:qFormat/>
    <w:rsid w:val="00CC3CD0"/>
    <w:pPr>
      <w:spacing w:after="0" w:line="240" w:lineRule="auto"/>
      <w:ind w:left="720"/>
      <w:contextualSpacing/>
    </w:pPr>
    <w:rPr>
      <w:sz w:val="24"/>
      <w:szCs w:val="24"/>
    </w:rPr>
  </w:style>
  <w:style w:type="character" w:styleId="Hyperlink">
    <w:name w:val="Hyperlink"/>
    <w:basedOn w:val="Standaardalinea-lettertype"/>
    <w:uiPriority w:val="99"/>
    <w:unhideWhenUsed/>
    <w:rsid w:val="00CC3CD0"/>
    <w:rPr>
      <w:color w:val="0563C1" w:themeColor="hyperlink"/>
      <w:u w:val="single"/>
    </w:rPr>
  </w:style>
  <w:style w:type="character" w:styleId="Onopgelostemelding">
    <w:name w:val="Unresolved Mention"/>
    <w:basedOn w:val="Standaardalinea-lettertype"/>
    <w:uiPriority w:val="99"/>
    <w:semiHidden/>
    <w:unhideWhenUsed/>
    <w:rsid w:val="00CC3CD0"/>
    <w:rPr>
      <w:color w:val="605E5C"/>
      <w:shd w:val="clear" w:color="auto" w:fill="E1DFDD"/>
    </w:rPr>
  </w:style>
  <w:style w:type="character" w:styleId="GevolgdeHyperlink">
    <w:name w:val="FollowedHyperlink"/>
    <w:basedOn w:val="Standaardalinea-lettertype"/>
    <w:uiPriority w:val="99"/>
    <w:semiHidden/>
    <w:unhideWhenUsed/>
    <w:rsid w:val="00634E4D"/>
    <w:rPr>
      <w:color w:val="954F72" w:themeColor="followedHyperlink"/>
      <w:u w:val="single"/>
    </w:rPr>
  </w:style>
  <w:style w:type="paragraph" w:styleId="Ballontekst">
    <w:name w:val="Balloon Text"/>
    <w:basedOn w:val="Standaard"/>
    <w:link w:val="BallontekstChar"/>
    <w:uiPriority w:val="99"/>
    <w:semiHidden/>
    <w:unhideWhenUsed/>
    <w:rsid w:val="00634E4D"/>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34E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53493">
      <w:bodyDiv w:val="1"/>
      <w:marLeft w:val="0"/>
      <w:marRight w:val="0"/>
      <w:marTop w:val="0"/>
      <w:marBottom w:val="0"/>
      <w:divBdr>
        <w:top w:val="none" w:sz="0" w:space="0" w:color="auto"/>
        <w:left w:val="none" w:sz="0" w:space="0" w:color="auto"/>
        <w:bottom w:val="none" w:sz="0" w:space="0" w:color="auto"/>
        <w:right w:val="none" w:sz="0" w:space="0" w:color="auto"/>
      </w:divBdr>
    </w:div>
    <w:div w:id="795101248">
      <w:bodyDiv w:val="1"/>
      <w:marLeft w:val="0"/>
      <w:marRight w:val="0"/>
      <w:marTop w:val="0"/>
      <w:marBottom w:val="0"/>
      <w:divBdr>
        <w:top w:val="none" w:sz="0" w:space="0" w:color="auto"/>
        <w:left w:val="none" w:sz="0" w:space="0" w:color="auto"/>
        <w:bottom w:val="none" w:sz="0" w:space="0" w:color="auto"/>
        <w:right w:val="none" w:sz="0" w:space="0" w:color="auto"/>
      </w:divBdr>
    </w:div>
    <w:div w:id="18964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14</Pages>
  <Words>5316</Words>
  <Characters>29239</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Blijd</dc:creator>
  <cp:keywords/>
  <dc:description/>
  <cp:lastModifiedBy>Carl Blijd</cp:lastModifiedBy>
  <cp:revision>3</cp:revision>
  <dcterms:created xsi:type="dcterms:W3CDTF">2019-04-17T12:19:00Z</dcterms:created>
  <dcterms:modified xsi:type="dcterms:W3CDTF">2019-04-17T18:07:00Z</dcterms:modified>
</cp:coreProperties>
</file>